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554D0" w14:textId="0A849294" w:rsidR="00720224" w:rsidRPr="00C05205" w:rsidRDefault="00720224" w:rsidP="00720224">
      <w:pPr>
        <w:spacing w:after="4" w:line="250" w:lineRule="auto"/>
        <w:ind w:left="0" w:right="2102" w:firstLine="0"/>
        <w:rPr>
          <w:b/>
          <w:color w:val="auto"/>
          <w:sz w:val="24"/>
          <w:szCs w:val="24"/>
        </w:rPr>
      </w:pPr>
      <w:r>
        <w:rPr>
          <w:b/>
          <w:color w:val="auto"/>
          <w:sz w:val="24"/>
          <w:szCs w:val="24"/>
        </w:rPr>
        <w:t xml:space="preserve">                                                 </w:t>
      </w:r>
      <w:r w:rsidRPr="00C05205">
        <w:rPr>
          <w:b/>
          <w:color w:val="auto"/>
          <w:sz w:val="24"/>
          <w:szCs w:val="24"/>
        </w:rPr>
        <w:t>Planning Committee</w:t>
      </w:r>
    </w:p>
    <w:p w14:paraId="0B835B8D" w14:textId="7D80006F" w:rsidR="00720224" w:rsidRPr="00C05205" w:rsidRDefault="00720224" w:rsidP="00720224">
      <w:pPr>
        <w:spacing w:after="4" w:line="250" w:lineRule="auto"/>
        <w:ind w:right="3108"/>
        <w:rPr>
          <w:b/>
          <w:color w:val="auto"/>
          <w:sz w:val="24"/>
          <w:szCs w:val="24"/>
        </w:rPr>
      </w:pPr>
      <w:r w:rsidRPr="00C05205">
        <w:rPr>
          <w:b/>
          <w:color w:val="auto"/>
          <w:sz w:val="24"/>
          <w:szCs w:val="24"/>
        </w:rPr>
        <w:t xml:space="preserve">                                            Tuesday 25 June 2024</w:t>
      </w:r>
    </w:p>
    <w:p w14:paraId="495BD53D" w14:textId="08EC1463" w:rsidR="00720224" w:rsidRPr="00C05205" w:rsidRDefault="00720224" w:rsidP="00720224">
      <w:pPr>
        <w:spacing w:after="4" w:line="250" w:lineRule="auto"/>
        <w:ind w:right="3108"/>
        <w:rPr>
          <w:b/>
          <w:color w:val="auto"/>
          <w:sz w:val="24"/>
          <w:szCs w:val="24"/>
        </w:rPr>
      </w:pPr>
      <w:r w:rsidRPr="00C05205">
        <w:rPr>
          <w:b/>
          <w:color w:val="auto"/>
          <w:sz w:val="24"/>
          <w:szCs w:val="24"/>
        </w:rPr>
        <w:t xml:space="preserve">                                               10:30am – 12:30pm</w:t>
      </w:r>
    </w:p>
    <w:p w14:paraId="631054A8" w14:textId="5CD6239A" w:rsidR="00720224" w:rsidRPr="00C05205" w:rsidRDefault="00720224" w:rsidP="00720224">
      <w:pPr>
        <w:spacing w:after="4" w:line="250" w:lineRule="auto"/>
        <w:ind w:left="0" w:right="3108" w:firstLine="0"/>
        <w:rPr>
          <w:b/>
          <w:color w:val="auto"/>
          <w:sz w:val="24"/>
          <w:szCs w:val="24"/>
        </w:rPr>
      </w:pPr>
      <w:r w:rsidRPr="00C05205">
        <w:rPr>
          <w:b/>
          <w:color w:val="auto"/>
          <w:sz w:val="24"/>
          <w:szCs w:val="24"/>
        </w:rPr>
        <w:t xml:space="preserve">                                              Town Council Chamber</w:t>
      </w:r>
    </w:p>
    <w:p w14:paraId="048CA686" w14:textId="02CF84B2" w:rsidR="00720224" w:rsidRPr="00C05205" w:rsidRDefault="00720224" w:rsidP="00720224">
      <w:pPr>
        <w:spacing w:after="0" w:line="250" w:lineRule="auto"/>
        <w:ind w:left="2619" w:right="2984" w:firstLine="237"/>
        <w:jc w:val="center"/>
        <w:rPr>
          <w:b/>
          <w:color w:val="auto"/>
          <w:sz w:val="24"/>
          <w:szCs w:val="24"/>
        </w:rPr>
      </w:pPr>
      <w:r w:rsidRPr="00C05205">
        <w:rPr>
          <w:b/>
          <w:color w:val="auto"/>
          <w:sz w:val="24"/>
          <w:szCs w:val="24"/>
        </w:rPr>
        <w:t>Minutes</w:t>
      </w:r>
    </w:p>
    <w:p w14:paraId="349E4ACA" w14:textId="77777777" w:rsidR="00720224" w:rsidRPr="00C05205" w:rsidRDefault="00720224" w:rsidP="00720224">
      <w:pPr>
        <w:spacing w:after="0" w:line="250" w:lineRule="auto"/>
        <w:ind w:left="2619" w:right="2984" w:firstLine="237"/>
        <w:jc w:val="center"/>
        <w:rPr>
          <w:b/>
          <w:color w:val="auto"/>
          <w:sz w:val="24"/>
          <w:szCs w:val="24"/>
        </w:rPr>
      </w:pPr>
    </w:p>
    <w:p w14:paraId="42BF7F54" w14:textId="79B23E47" w:rsidR="00720224" w:rsidRPr="00C05205" w:rsidRDefault="00720224" w:rsidP="00720224">
      <w:pPr>
        <w:spacing w:after="0" w:line="250" w:lineRule="auto"/>
        <w:ind w:left="0" w:right="2984" w:firstLine="0"/>
        <w:rPr>
          <w:b/>
          <w:color w:val="auto"/>
          <w:sz w:val="24"/>
          <w:szCs w:val="24"/>
        </w:rPr>
      </w:pPr>
      <w:r w:rsidRPr="00C05205">
        <w:rPr>
          <w:b/>
          <w:color w:val="auto"/>
          <w:sz w:val="24"/>
          <w:szCs w:val="24"/>
        </w:rPr>
        <w:t>Present: Cllr M Cox, S Cox, C Elsmore, M Beard</w:t>
      </w:r>
    </w:p>
    <w:p w14:paraId="449F622F" w14:textId="7010AB47" w:rsidR="00720224" w:rsidRPr="00C05205" w:rsidRDefault="00720224" w:rsidP="00720224">
      <w:pPr>
        <w:spacing w:after="0" w:line="250" w:lineRule="auto"/>
        <w:ind w:left="0" w:right="2984" w:firstLine="0"/>
        <w:rPr>
          <w:bCs/>
          <w:color w:val="auto"/>
          <w:sz w:val="24"/>
          <w:szCs w:val="24"/>
        </w:rPr>
      </w:pPr>
      <w:r w:rsidRPr="00C05205">
        <w:rPr>
          <w:bCs/>
          <w:color w:val="auto"/>
          <w:sz w:val="24"/>
          <w:szCs w:val="24"/>
        </w:rPr>
        <w:t>Laura Jayne – Assistant clerk, minute taking</w:t>
      </w:r>
    </w:p>
    <w:p w14:paraId="549E4A67" w14:textId="77777777" w:rsidR="00720224" w:rsidRPr="00C05205" w:rsidRDefault="00720224" w:rsidP="00720224">
      <w:pPr>
        <w:spacing w:after="0" w:line="250" w:lineRule="auto"/>
        <w:ind w:left="0" w:right="2984" w:firstLine="0"/>
        <w:rPr>
          <w:b/>
          <w:color w:val="auto"/>
          <w:sz w:val="24"/>
          <w:szCs w:val="24"/>
        </w:rPr>
      </w:pPr>
    </w:p>
    <w:p w14:paraId="29233FE7" w14:textId="0DF9406B" w:rsidR="00720224" w:rsidRPr="00C05205" w:rsidRDefault="00720224" w:rsidP="00720224">
      <w:pPr>
        <w:spacing w:after="0" w:line="250" w:lineRule="auto"/>
        <w:ind w:left="0" w:right="2984" w:firstLine="0"/>
        <w:rPr>
          <w:b/>
          <w:color w:val="auto"/>
          <w:sz w:val="24"/>
          <w:szCs w:val="24"/>
        </w:rPr>
      </w:pPr>
      <w:r w:rsidRPr="00C05205">
        <w:rPr>
          <w:b/>
          <w:color w:val="auto"/>
          <w:sz w:val="24"/>
          <w:szCs w:val="24"/>
        </w:rPr>
        <w:t>Member</w:t>
      </w:r>
      <w:r w:rsidR="00DF663E" w:rsidRPr="00C05205">
        <w:rPr>
          <w:b/>
          <w:color w:val="auto"/>
          <w:sz w:val="24"/>
          <w:szCs w:val="24"/>
        </w:rPr>
        <w:t>s</w:t>
      </w:r>
      <w:r w:rsidRPr="00C05205">
        <w:rPr>
          <w:b/>
          <w:color w:val="auto"/>
          <w:sz w:val="24"/>
          <w:szCs w:val="24"/>
        </w:rPr>
        <w:t xml:space="preserve"> of public in attendance</w:t>
      </w:r>
      <w:r w:rsidR="005A6E53" w:rsidRPr="00C05205">
        <w:rPr>
          <w:b/>
          <w:color w:val="auto"/>
          <w:sz w:val="24"/>
          <w:szCs w:val="24"/>
        </w:rPr>
        <w:t xml:space="preserve">: </w:t>
      </w:r>
      <w:r w:rsidRPr="00C05205">
        <w:rPr>
          <w:b/>
          <w:color w:val="auto"/>
          <w:sz w:val="24"/>
          <w:szCs w:val="24"/>
        </w:rPr>
        <w:t xml:space="preserve">Public </w:t>
      </w:r>
      <w:r w:rsidR="005A6E53" w:rsidRPr="00C05205">
        <w:rPr>
          <w:b/>
          <w:color w:val="auto"/>
          <w:sz w:val="24"/>
          <w:szCs w:val="24"/>
        </w:rPr>
        <w:t>M</w:t>
      </w:r>
      <w:r w:rsidRPr="00C05205">
        <w:rPr>
          <w:b/>
          <w:color w:val="auto"/>
          <w:sz w:val="24"/>
          <w:szCs w:val="24"/>
        </w:rPr>
        <w:t>ember 1</w:t>
      </w:r>
      <w:r w:rsidR="005A6E53" w:rsidRPr="00C05205">
        <w:rPr>
          <w:b/>
          <w:color w:val="auto"/>
          <w:sz w:val="24"/>
          <w:szCs w:val="24"/>
        </w:rPr>
        <w:t xml:space="preserve"> (PM1)</w:t>
      </w:r>
    </w:p>
    <w:p w14:paraId="22DD0EF7" w14:textId="77777777" w:rsidR="00720224" w:rsidRPr="00C05205" w:rsidRDefault="00720224" w:rsidP="00720224">
      <w:pPr>
        <w:spacing w:after="0" w:line="250" w:lineRule="auto"/>
        <w:ind w:left="0" w:right="2984" w:firstLine="0"/>
        <w:rPr>
          <w:b/>
          <w:color w:val="auto"/>
          <w:sz w:val="24"/>
          <w:szCs w:val="24"/>
        </w:rPr>
      </w:pPr>
    </w:p>
    <w:p w14:paraId="1593DA9F" w14:textId="5519E0B4"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 xml:space="preserve">There were no apologies </w:t>
      </w:r>
      <w:r w:rsidR="00DF663E" w:rsidRPr="00C05205">
        <w:rPr>
          <w:rFonts w:eastAsia="Times New Roman"/>
          <w:b/>
          <w:bCs/>
          <w:color w:val="auto"/>
          <w:sz w:val="24"/>
          <w:szCs w:val="24"/>
        </w:rPr>
        <w:t>received</w:t>
      </w:r>
    </w:p>
    <w:p w14:paraId="3A4A6078" w14:textId="77777777"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There were no declarations of interest declared</w:t>
      </w:r>
    </w:p>
    <w:p w14:paraId="5263A04D" w14:textId="77777777"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There were no new dispensation requests received</w:t>
      </w:r>
    </w:p>
    <w:p w14:paraId="53099977" w14:textId="2419D4E5"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To approve the minutes of the Planning Committee:</w:t>
      </w:r>
      <w:bookmarkStart w:id="0" w:name="_Hlk124871594"/>
      <w:r w:rsidRPr="00C05205">
        <w:rPr>
          <w:rFonts w:eastAsia="Times New Roman"/>
          <w:b/>
          <w:bCs/>
          <w:color w:val="auto"/>
          <w:sz w:val="24"/>
          <w:szCs w:val="24"/>
        </w:rPr>
        <w:t xml:space="preserve"> </w:t>
      </w:r>
      <w:bookmarkStart w:id="1" w:name="_Hlk144984446"/>
      <w:bookmarkEnd w:id="0"/>
      <w:r w:rsidRPr="00C05205">
        <w:rPr>
          <w:rFonts w:eastAsia="Times New Roman"/>
          <w:b/>
          <w:bCs/>
          <w:color w:val="auto"/>
          <w:sz w:val="24"/>
          <w:szCs w:val="24"/>
        </w:rPr>
        <w:t>11 June 202</w:t>
      </w:r>
      <w:bookmarkEnd w:id="1"/>
      <w:r w:rsidRPr="00C05205">
        <w:rPr>
          <w:rFonts w:eastAsia="Times New Roman"/>
          <w:b/>
          <w:bCs/>
          <w:color w:val="auto"/>
          <w:sz w:val="24"/>
          <w:szCs w:val="24"/>
        </w:rPr>
        <w:t>4</w:t>
      </w:r>
    </w:p>
    <w:p w14:paraId="32514EDC" w14:textId="5997C1A7" w:rsidR="00720224" w:rsidRPr="00C05205" w:rsidRDefault="00720224" w:rsidP="00720224">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Cllr C Elsmore declared the minutes of the 11 June to be a true and accurate account.</w:t>
      </w:r>
    </w:p>
    <w:p w14:paraId="744B2596" w14:textId="77777777" w:rsidR="00720224" w:rsidRPr="00C05205" w:rsidRDefault="00720224" w:rsidP="00720224">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Cllr M Beard seconded, and it was unanimously agreed.</w:t>
      </w:r>
    </w:p>
    <w:p w14:paraId="01EDD944" w14:textId="5DF010B3" w:rsidR="00720224" w:rsidRPr="00C05205" w:rsidRDefault="00720224" w:rsidP="00720224">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Cllr M Cox signed a copy of the minutes.</w:t>
      </w:r>
    </w:p>
    <w:p w14:paraId="1125C105" w14:textId="77777777"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To raise matters from the minutes of 11 June 2024</w:t>
      </w:r>
    </w:p>
    <w:p w14:paraId="457E9A4E" w14:textId="7B88224E" w:rsidR="00720224" w:rsidRPr="00C05205" w:rsidRDefault="003C3A39" w:rsidP="00720224">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To c</w:t>
      </w:r>
      <w:r w:rsidR="00720224" w:rsidRPr="00C05205">
        <w:rPr>
          <w:rFonts w:eastAsia="Times New Roman"/>
          <w:color w:val="auto"/>
          <w:sz w:val="24"/>
          <w:szCs w:val="24"/>
        </w:rPr>
        <w:t xml:space="preserve">heck </w:t>
      </w:r>
      <w:proofErr w:type="spellStart"/>
      <w:r w:rsidRPr="00C05205">
        <w:rPr>
          <w:rFonts w:eastAsia="Times New Roman"/>
          <w:color w:val="auto"/>
          <w:sz w:val="24"/>
          <w:szCs w:val="24"/>
        </w:rPr>
        <w:t>FoDDC</w:t>
      </w:r>
      <w:proofErr w:type="spellEnd"/>
      <w:r w:rsidRPr="00C05205">
        <w:rPr>
          <w:rFonts w:eastAsia="Times New Roman"/>
          <w:color w:val="auto"/>
          <w:sz w:val="24"/>
          <w:szCs w:val="24"/>
        </w:rPr>
        <w:t xml:space="preserve"> planning </w:t>
      </w:r>
      <w:r w:rsidR="00720224" w:rsidRPr="00C05205">
        <w:rPr>
          <w:rFonts w:eastAsia="Times New Roman"/>
          <w:color w:val="auto"/>
          <w:sz w:val="24"/>
          <w:szCs w:val="24"/>
        </w:rPr>
        <w:t xml:space="preserve">procedures </w:t>
      </w:r>
      <w:r w:rsidRPr="00C05205">
        <w:rPr>
          <w:rFonts w:eastAsia="Times New Roman"/>
          <w:color w:val="auto"/>
          <w:sz w:val="24"/>
          <w:szCs w:val="24"/>
        </w:rPr>
        <w:t>relating to i</w:t>
      </w:r>
      <w:r w:rsidR="00720224" w:rsidRPr="00C05205">
        <w:rPr>
          <w:rFonts w:eastAsia="Times New Roman"/>
          <w:color w:val="auto"/>
          <w:sz w:val="24"/>
          <w:szCs w:val="24"/>
        </w:rPr>
        <w:t>nform</w:t>
      </w:r>
      <w:r w:rsidRPr="00C05205">
        <w:rPr>
          <w:rFonts w:eastAsia="Times New Roman"/>
          <w:color w:val="auto"/>
          <w:sz w:val="24"/>
          <w:szCs w:val="24"/>
        </w:rPr>
        <w:t>ing</w:t>
      </w:r>
      <w:r w:rsidR="00720224" w:rsidRPr="00C05205">
        <w:rPr>
          <w:rFonts w:eastAsia="Times New Roman"/>
          <w:color w:val="auto"/>
          <w:sz w:val="24"/>
          <w:szCs w:val="24"/>
        </w:rPr>
        <w:t xml:space="preserve"> neighbour</w:t>
      </w:r>
      <w:r w:rsidR="008E6D24" w:rsidRPr="00C05205">
        <w:rPr>
          <w:rFonts w:eastAsia="Times New Roman"/>
          <w:color w:val="auto"/>
          <w:sz w:val="24"/>
          <w:szCs w:val="24"/>
        </w:rPr>
        <w:t xml:space="preserve">ing properties </w:t>
      </w:r>
      <w:r w:rsidRPr="00C05205">
        <w:rPr>
          <w:rFonts w:eastAsia="Times New Roman"/>
          <w:color w:val="auto"/>
          <w:sz w:val="24"/>
          <w:szCs w:val="24"/>
        </w:rPr>
        <w:t>of planning applic</w:t>
      </w:r>
      <w:r w:rsidR="002116E0" w:rsidRPr="00C05205">
        <w:rPr>
          <w:rFonts w:eastAsia="Times New Roman"/>
          <w:color w:val="auto"/>
          <w:sz w:val="24"/>
          <w:szCs w:val="24"/>
        </w:rPr>
        <w:t xml:space="preserve">ations </w:t>
      </w:r>
      <w:r w:rsidR="00720224" w:rsidRPr="00C05205">
        <w:rPr>
          <w:rFonts w:eastAsia="Times New Roman"/>
          <w:color w:val="auto"/>
          <w:sz w:val="24"/>
          <w:szCs w:val="24"/>
        </w:rPr>
        <w:t xml:space="preserve">and to follow up on scrutiny report. </w:t>
      </w:r>
    </w:p>
    <w:p w14:paraId="706AA352" w14:textId="77777777"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To take comments from the Public Forum</w:t>
      </w:r>
    </w:p>
    <w:p w14:paraId="7F573D3B" w14:textId="52D20DFA" w:rsidR="00DF663E" w:rsidRPr="00C05205" w:rsidRDefault="00DF663E" w:rsidP="00DF663E">
      <w:pPr>
        <w:pStyle w:val="ListParagraph"/>
        <w:spacing w:after="0" w:line="240" w:lineRule="auto"/>
        <w:ind w:firstLine="0"/>
        <w:rPr>
          <w:rFonts w:eastAsia="MS Mincho"/>
          <w:color w:val="auto"/>
          <w:szCs w:val="28"/>
        </w:rPr>
      </w:pPr>
      <w:r w:rsidRPr="00C05205">
        <w:rPr>
          <w:rFonts w:eastAsia="MS Mincho"/>
          <w:color w:val="auto"/>
          <w:sz w:val="24"/>
          <w:szCs w:val="28"/>
        </w:rPr>
        <w:t xml:space="preserve">Cllr M Cox welcomed </w:t>
      </w:r>
      <w:r w:rsidR="005A6E53" w:rsidRPr="00C05205">
        <w:rPr>
          <w:rFonts w:eastAsia="MS Mincho"/>
          <w:color w:val="auto"/>
          <w:sz w:val="24"/>
          <w:szCs w:val="28"/>
        </w:rPr>
        <w:t xml:space="preserve">PM1 </w:t>
      </w:r>
      <w:r w:rsidRPr="00C05205">
        <w:rPr>
          <w:rFonts w:eastAsia="MS Mincho"/>
          <w:color w:val="auto"/>
          <w:sz w:val="24"/>
          <w:szCs w:val="28"/>
        </w:rPr>
        <w:t>to the meeting and invited them to address Council for the allocated 3 minutes.</w:t>
      </w:r>
      <w:r w:rsidR="00592C8C" w:rsidRPr="00C05205">
        <w:rPr>
          <w:rFonts w:eastAsia="MS Mincho"/>
          <w:color w:val="auto"/>
          <w:sz w:val="24"/>
          <w:szCs w:val="28"/>
        </w:rPr>
        <w:t xml:space="preserve"> </w:t>
      </w:r>
    </w:p>
    <w:p w14:paraId="247D01F9" w14:textId="7AE26899" w:rsidR="00DF663E" w:rsidRPr="00C05205" w:rsidRDefault="001C1A0D" w:rsidP="00DF663E">
      <w:pPr>
        <w:pStyle w:val="ListParagraph"/>
        <w:spacing w:after="0" w:line="240" w:lineRule="auto"/>
        <w:ind w:firstLine="0"/>
        <w:rPr>
          <w:rFonts w:eastAsia="MS Mincho"/>
          <w:color w:val="auto"/>
          <w:sz w:val="24"/>
          <w:szCs w:val="28"/>
        </w:rPr>
      </w:pPr>
      <w:r w:rsidRPr="00C05205">
        <w:rPr>
          <w:rFonts w:eastAsia="MS Mincho"/>
          <w:color w:val="auto"/>
          <w:sz w:val="24"/>
          <w:szCs w:val="28"/>
        </w:rPr>
        <w:t>C</w:t>
      </w:r>
      <w:r w:rsidR="00231459" w:rsidRPr="00C05205">
        <w:rPr>
          <w:rFonts w:eastAsia="MS Mincho"/>
          <w:color w:val="auto"/>
          <w:sz w:val="24"/>
          <w:szCs w:val="28"/>
        </w:rPr>
        <w:t>oncerns</w:t>
      </w:r>
      <w:r w:rsidRPr="00C05205">
        <w:rPr>
          <w:rFonts w:eastAsia="MS Mincho"/>
          <w:color w:val="auto"/>
          <w:sz w:val="24"/>
          <w:szCs w:val="28"/>
        </w:rPr>
        <w:t xml:space="preserve"> were raised </w:t>
      </w:r>
      <w:r w:rsidR="00231459" w:rsidRPr="00C05205">
        <w:rPr>
          <w:rFonts w:eastAsia="MS Mincho"/>
          <w:color w:val="auto"/>
          <w:sz w:val="24"/>
          <w:szCs w:val="28"/>
        </w:rPr>
        <w:t>relat</w:t>
      </w:r>
      <w:r w:rsidRPr="00C05205">
        <w:rPr>
          <w:rFonts w:eastAsia="MS Mincho"/>
          <w:color w:val="auto"/>
          <w:sz w:val="24"/>
          <w:szCs w:val="28"/>
        </w:rPr>
        <w:t>ing</w:t>
      </w:r>
      <w:r w:rsidR="00231459" w:rsidRPr="00C05205">
        <w:rPr>
          <w:rFonts w:eastAsia="MS Mincho"/>
          <w:color w:val="auto"/>
          <w:sz w:val="24"/>
          <w:szCs w:val="28"/>
        </w:rPr>
        <w:t xml:space="preserve"> to </w:t>
      </w:r>
      <w:proofErr w:type="spellStart"/>
      <w:r w:rsidR="00EC4FA5" w:rsidRPr="00C05205">
        <w:rPr>
          <w:rFonts w:eastAsia="MS Mincho"/>
          <w:color w:val="auto"/>
          <w:sz w:val="24"/>
          <w:szCs w:val="28"/>
        </w:rPr>
        <w:t>Poolway</w:t>
      </w:r>
      <w:proofErr w:type="spellEnd"/>
      <w:r w:rsidR="00EC4FA5" w:rsidRPr="00C05205">
        <w:rPr>
          <w:rFonts w:eastAsia="MS Mincho"/>
          <w:color w:val="auto"/>
          <w:sz w:val="24"/>
          <w:szCs w:val="28"/>
        </w:rPr>
        <w:t xml:space="preserve"> Farm,</w:t>
      </w:r>
      <w:r w:rsidR="0098388C" w:rsidRPr="00C05205">
        <w:rPr>
          <w:rFonts w:eastAsia="MS Mincho"/>
          <w:color w:val="auto"/>
          <w:sz w:val="24"/>
          <w:szCs w:val="28"/>
        </w:rPr>
        <w:t xml:space="preserve"> as their property backs onto the</w:t>
      </w:r>
      <w:r w:rsidR="00EC4FA5" w:rsidRPr="00C05205">
        <w:rPr>
          <w:rFonts w:eastAsia="MS Mincho"/>
          <w:color w:val="auto"/>
          <w:sz w:val="24"/>
          <w:szCs w:val="28"/>
        </w:rPr>
        <w:t xml:space="preserve"> </w:t>
      </w:r>
      <w:r w:rsidR="00DF663E" w:rsidRPr="00C05205">
        <w:rPr>
          <w:rFonts w:eastAsia="MS Mincho"/>
          <w:color w:val="auto"/>
          <w:sz w:val="24"/>
          <w:szCs w:val="28"/>
        </w:rPr>
        <w:t>field behind</w:t>
      </w:r>
      <w:r w:rsidR="0098388C" w:rsidRPr="00C05205">
        <w:rPr>
          <w:rFonts w:eastAsia="MS Mincho"/>
          <w:color w:val="auto"/>
          <w:sz w:val="24"/>
          <w:szCs w:val="28"/>
        </w:rPr>
        <w:t xml:space="preserve"> intended for </w:t>
      </w:r>
      <w:r w:rsidR="00931DF9" w:rsidRPr="00C05205">
        <w:rPr>
          <w:rFonts w:eastAsia="MS Mincho"/>
          <w:color w:val="auto"/>
          <w:sz w:val="24"/>
          <w:szCs w:val="28"/>
        </w:rPr>
        <w:t>development. It was stated that the p</w:t>
      </w:r>
      <w:r w:rsidR="00DF663E" w:rsidRPr="00C05205">
        <w:rPr>
          <w:rFonts w:eastAsia="MS Mincho"/>
          <w:color w:val="auto"/>
          <w:sz w:val="24"/>
          <w:szCs w:val="28"/>
        </w:rPr>
        <w:t xml:space="preserve">ublic footpath </w:t>
      </w:r>
      <w:r w:rsidR="00931DF9" w:rsidRPr="00C05205">
        <w:rPr>
          <w:rFonts w:eastAsia="MS Mincho"/>
          <w:color w:val="auto"/>
          <w:sz w:val="24"/>
          <w:szCs w:val="28"/>
        </w:rPr>
        <w:t xml:space="preserve">which was at one stage going to be taken away, is now </w:t>
      </w:r>
      <w:r w:rsidR="00142C2C" w:rsidRPr="00C05205">
        <w:rPr>
          <w:rFonts w:eastAsia="MS Mincho"/>
          <w:color w:val="auto"/>
          <w:sz w:val="24"/>
          <w:szCs w:val="28"/>
        </w:rPr>
        <w:t xml:space="preserve">remaining as it is. </w:t>
      </w:r>
      <w:r w:rsidR="00DF663E" w:rsidRPr="00C05205">
        <w:rPr>
          <w:rFonts w:eastAsia="MS Mincho"/>
          <w:color w:val="auto"/>
          <w:sz w:val="24"/>
          <w:szCs w:val="28"/>
        </w:rPr>
        <w:t xml:space="preserve">Flooding down </w:t>
      </w:r>
      <w:r w:rsidR="00142C2C" w:rsidRPr="00C05205">
        <w:rPr>
          <w:rFonts w:eastAsia="MS Mincho"/>
          <w:color w:val="auto"/>
          <w:sz w:val="24"/>
          <w:szCs w:val="28"/>
        </w:rPr>
        <w:t xml:space="preserve">the </w:t>
      </w:r>
      <w:r w:rsidR="00DF663E" w:rsidRPr="00C05205">
        <w:rPr>
          <w:rFonts w:eastAsia="MS Mincho"/>
          <w:color w:val="auto"/>
          <w:sz w:val="24"/>
          <w:szCs w:val="28"/>
        </w:rPr>
        <w:t xml:space="preserve">path was </w:t>
      </w:r>
      <w:r w:rsidR="00142C2C" w:rsidRPr="00C05205">
        <w:rPr>
          <w:rFonts w:eastAsia="MS Mincho"/>
          <w:color w:val="auto"/>
          <w:sz w:val="24"/>
          <w:szCs w:val="28"/>
        </w:rPr>
        <w:t xml:space="preserve">an ongoing </w:t>
      </w:r>
      <w:r w:rsidR="00DF663E" w:rsidRPr="00C05205">
        <w:rPr>
          <w:rFonts w:eastAsia="MS Mincho"/>
          <w:color w:val="auto"/>
          <w:sz w:val="24"/>
          <w:szCs w:val="28"/>
        </w:rPr>
        <w:t>issue</w:t>
      </w:r>
      <w:r w:rsidR="00142C2C" w:rsidRPr="00C05205">
        <w:rPr>
          <w:rFonts w:eastAsia="MS Mincho"/>
          <w:color w:val="auto"/>
          <w:sz w:val="24"/>
          <w:szCs w:val="28"/>
        </w:rPr>
        <w:t>, which was noted</w:t>
      </w:r>
      <w:r w:rsidR="00DF663E" w:rsidRPr="00C05205">
        <w:rPr>
          <w:rFonts w:eastAsia="MS Mincho"/>
          <w:color w:val="auto"/>
          <w:sz w:val="24"/>
          <w:szCs w:val="28"/>
        </w:rPr>
        <w:t>. Bat box</w:t>
      </w:r>
      <w:r w:rsidR="00142C2C" w:rsidRPr="00C05205">
        <w:rPr>
          <w:rFonts w:eastAsia="MS Mincho"/>
          <w:color w:val="auto"/>
          <w:sz w:val="24"/>
          <w:szCs w:val="28"/>
        </w:rPr>
        <w:t xml:space="preserve">es are </w:t>
      </w:r>
      <w:r w:rsidR="00DF663E" w:rsidRPr="00C05205">
        <w:rPr>
          <w:rFonts w:eastAsia="MS Mincho"/>
          <w:color w:val="auto"/>
          <w:sz w:val="24"/>
          <w:szCs w:val="28"/>
        </w:rPr>
        <w:t xml:space="preserve">now </w:t>
      </w:r>
      <w:r w:rsidR="00142C2C" w:rsidRPr="00C05205">
        <w:rPr>
          <w:rFonts w:eastAsia="MS Mincho"/>
          <w:color w:val="auto"/>
          <w:sz w:val="24"/>
          <w:szCs w:val="28"/>
        </w:rPr>
        <w:t xml:space="preserve">being put </w:t>
      </w:r>
      <w:r w:rsidR="00DF663E" w:rsidRPr="00C05205">
        <w:rPr>
          <w:rFonts w:eastAsia="MS Mincho"/>
          <w:color w:val="auto"/>
          <w:sz w:val="24"/>
          <w:szCs w:val="28"/>
        </w:rPr>
        <w:t xml:space="preserve">in. </w:t>
      </w:r>
      <w:r w:rsidR="00CB3452" w:rsidRPr="00C05205">
        <w:rPr>
          <w:rFonts w:eastAsia="MS Mincho"/>
          <w:color w:val="auto"/>
          <w:sz w:val="24"/>
          <w:szCs w:val="28"/>
        </w:rPr>
        <w:t>An awareness of the c</w:t>
      </w:r>
      <w:r w:rsidR="00DF663E" w:rsidRPr="00C05205">
        <w:rPr>
          <w:rFonts w:eastAsia="MS Mincho"/>
          <w:color w:val="auto"/>
          <w:sz w:val="24"/>
          <w:szCs w:val="28"/>
        </w:rPr>
        <w:t>ut out t</w:t>
      </w:r>
      <w:r w:rsidR="00CB3452" w:rsidRPr="00C05205">
        <w:rPr>
          <w:rFonts w:eastAsia="MS Mincho"/>
          <w:color w:val="auto"/>
          <w:sz w:val="24"/>
          <w:szCs w:val="28"/>
        </w:rPr>
        <w:t xml:space="preserve">o the North of the development </w:t>
      </w:r>
      <w:r w:rsidR="00BD0292" w:rsidRPr="00C05205">
        <w:rPr>
          <w:rFonts w:eastAsia="MS Mincho"/>
          <w:color w:val="auto"/>
          <w:sz w:val="24"/>
          <w:szCs w:val="28"/>
        </w:rPr>
        <w:t xml:space="preserve">which could potentially lead to </w:t>
      </w:r>
      <w:r w:rsidR="000105AB" w:rsidRPr="00C05205">
        <w:rPr>
          <w:rFonts w:eastAsia="MS Mincho"/>
          <w:color w:val="auto"/>
          <w:sz w:val="24"/>
          <w:szCs w:val="28"/>
        </w:rPr>
        <w:t>future devel</w:t>
      </w:r>
      <w:r w:rsidR="00DF663E" w:rsidRPr="00C05205">
        <w:rPr>
          <w:rFonts w:eastAsia="MS Mincho"/>
          <w:color w:val="auto"/>
          <w:sz w:val="24"/>
          <w:szCs w:val="28"/>
        </w:rPr>
        <w:t>o</w:t>
      </w:r>
      <w:r w:rsidR="000105AB" w:rsidRPr="00C05205">
        <w:rPr>
          <w:rFonts w:eastAsia="MS Mincho"/>
          <w:color w:val="auto"/>
          <w:sz w:val="24"/>
          <w:szCs w:val="28"/>
        </w:rPr>
        <w:t xml:space="preserve">pment in the neighbouring field. </w:t>
      </w:r>
      <w:r w:rsidR="00D20F33" w:rsidRPr="00C05205">
        <w:rPr>
          <w:rFonts w:eastAsia="MS Mincho"/>
          <w:color w:val="auto"/>
          <w:sz w:val="24"/>
          <w:szCs w:val="28"/>
        </w:rPr>
        <w:t>Concerns around the a</w:t>
      </w:r>
      <w:r w:rsidR="00DF663E" w:rsidRPr="00C05205">
        <w:rPr>
          <w:rFonts w:eastAsia="MS Mincho"/>
          <w:color w:val="auto"/>
          <w:sz w:val="24"/>
          <w:szCs w:val="28"/>
        </w:rPr>
        <w:t xml:space="preserve">ccess </w:t>
      </w:r>
      <w:r w:rsidR="00D20F33" w:rsidRPr="00C05205">
        <w:rPr>
          <w:rFonts w:eastAsia="MS Mincho"/>
          <w:color w:val="auto"/>
          <w:sz w:val="24"/>
          <w:szCs w:val="28"/>
        </w:rPr>
        <w:t>to the</w:t>
      </w:r>
      <w:r w:rsidR="00DF663E" w:rsidRPr="00C05205">
        <w:rPr>
          <w:rFonts w:eastAsia="MS Mincho"/>
          <w:color w:val="auto"/>
          <w:sz w:val="24"/>
          <w:szCs w:val="28"/>
        </w:rPr>
        <w:t xml:space="preserve"> development </w:t>
      </w:r>
      <w:r w:rsidR="00D20F33" w:rsidRPr="00C05205">
        <w:rPr>
          <w:rFonts w:eastAsia="MS Mincho"/>
          <w:color w:val="auto"/>
          <w:sz w:val="24"/>
          <w:szCs w:val="28"/>
        </w:rPr>
        <w:t xml:space="preserve">from proposed </w:t>
      </w:r>
      <w:r w:rsidR="00DF663E" w:rsidRPr="00C05205">
        <w:rPr>
          <w:rFonts w:eastAsia="MS Mincho"/>
          <w:color w:val="auto"/>
          <w:sz w:val="24"/>
          <w:szCs w:val="28"/>
        </w:rPr>
        <w:t>roundabout</w:t>
      </w:r>
      <w:r w:rsidR="00D20F33" w:rsidRPr="00C05205">
        <w:rPr>
          <w:rFonts w:eastAsia="MS Mincho"/>
          <w:color w:val="auto"/>
          <w:sz w:val="24"/>
          <w:szCs w:val="28"/>
        </w:rPr>
        <w:t xml:space="preserve"> and a query around </w:t>
      </w:r>
      <w:r w:rsidR="00DA3B34" w:rsidRPr="00C05205">
        <w:rPr>
          <w:rFonts w:eastAsia="MS Mincho"/>
          <w:color w:val="auto"/>
          <w:sz w:val="24"/>
          <w:szCs w:val="28"/>
        </w:rPr>
        <w:t>whether th</w:t>
      </w:r>
      <w:r w:rsidR="00DF663E" w:rsidRPr="00C05205">
        <w:rPr>
          <w:rFonts w:eastAsia="MS Mincho"/>
          <w:color w:val="auto"/>
          <w:sz w:val="24"/>
          <w:szCs w:val="28"/>
        </w:rPr>
        <w:t xml:space="preserve">ere </w:t>
      </w:r>
      <w:r w:rsidR="00DA3B34" w:rsidRPr="00C05205">
        <w:rPr>
          <w:rFonts w:eastAsia="MS Mincho"/>
          <w:color w:val="auto"/>
          <w:sz w:val="24"/>
          <w:szCs w:val="28"/>
        </w:rPr>
        <w:t xml:space="preserve">will </w:t>
      </w:r>
      <w:r w:rsidR="00DF663E" w:rsidRPr="00C05205">
        <w:rPr>
          <w:rFonts w:eastAsia="MS Mincho"/>
          <w:color w:val="auto"/>
          <w:sz w:val="24"/>
          <w:szCs w:val="28"/>
        </w:rPr>
        <w:t xml:space="preserve">be restrictions on when they build, as </w:t>
      </w:r>
      <w:r w:rsidR="00DA3B34" w:rsidRPr="00C05205">
        <w:rPr>
          <w:rFonts w:eastAsia="MS Mincho"/>
          <w:color w:val="auto"/>
          <w:sz w:val="24"/>
          <w:szCs w:val="28"/>
        </w:rPr>
        <w:t xml:space="preserve">the local </w:t>
      </w:r>
      <w:r w:rsidR="00DF663E" w:rsidRPr="00C05205">
        <w:rPr>
          <w:rFonts w:eastAsia="MS Mincho"/>
          <w:color w:val="auto"/>
          <w:sz w:val="24"/>
          <w:szCs w:val="28"/>
        </w:rPr>
        <w:t>hospice</w:t>
      </w:r>
      <w:r w:rsidR="005D37A5" w:rsidRPr="00C05205">
        <w:rPr>
          <w:rFonts w:eastAsia="MS Mincho"/>
          <w:color w:val="auto"/>
          <w:sz w:val="24"/>
          <w:szCs w:val="28"/>
        </w:rPr>
        <w:t xml:space="preserve"> permission</w:t>
      </w:r>
      <w:r w:rsidR="00DF663E" w:rsidRPr="00C05205">
        <w:rPr>
          <w:rFonts w:eastAsia="MS Mincho"/>
          <w:color w:val="auto"/>
          <w:sz w:val="24"/>
          <w:szCs w:val="28"/>
        </w:rPr>
        <w:t xml:space="preserve"> has restriction that they can</w:t>
      </w:r>
      <w:r w:rsidR="00DA3B34" w:rsidRPr="00C05205">
        <w:rPr>
          <w:rFonts w:eastAsia="MS Mincho"/>
          <w:color w:val="auto"/>
          <w:sz w:val="24"/>
          <w:szCs w:val="28"/>
        </w:rPr>
        <w:t>not</w:t>
      </w:r>
      <w:r w:rsidR="00DF663E" w:rsidRPr="00C05205">
        <w:rPr>
          <w:rFonts w:eastAsia="MS Mincho"/>
          <w:color w:val="auto"/>
          <w:sz w:val="24"/>
          <w:szCs w:val="28"/>
        </w:rPr>
        <w:t xml:space="preserve"> </w:t>
      </w:r>
      <w:r w:rsidR="001474F6" w:rsidRPr="00C05205">
        <w:rPr>
          <w:rFonts w:eastAsia="MS Mincho"/>
          <w:color w:val="auto"/>
          <w:sz w:val="24"/>
          <w:szCs w:val="28"/>
        </w:rPr>
        <w:t xml:space="preserve">start </w:t>
      </w:r>
      <w:r w:rsidR="00DF663E" w:rsidRPr="00C05205">
        <w:rPr>
          <w:rFonts w:eastAsia="MS Mincho"/>
          <w:color w:val="auto"/>
          <w:sz w:val="24"/>
          <w:szCs w:val="28"/>
        </w:rPr>
        <w:t>building</w:t>
      </w:r>
      <w:r w:rsidR="001474F6" w:rsidRPr="00C05205">
        <w:rPr>
          <w:rFonts w:eastAsia="MS Mincho"/>
          <w:color w:val="auto"/>
          <w:sz w:val="24"/>
          <w:szCs w:val="28"/>
        </w:rPr>
        <w:t xml:space="preserve"> works</w:t>
      </w:r>
      <w:r w:rsidR="00DF663E" w:rsidRPr="00C05205">
        <w:rPr>
          <w:rFonts w:eastAsia="MS Mincho"/>
          <w:color w:val="auto"/>
          <w:sz w:val="24"/>
          <w:szCs w:val="28"/>
        </w:rPr>
        <w:t xml:space="preserve"> during nesting times. </w:t>
      </w:r>
    </w:p>
    <w:p w14:paraId="1A4EB433" w14:textId="77777777" w:rsidR="00DF663E" w:rsidRPr="00C05205" w:rsidRDefault="00DF663E" w:rsidP="00DF663E">
      <w:pPr>
        <w:pStyle w:val="ListParagraph"/>
        <w:spacing w:after="0" w:line="240" w:lineRule="auto"/>
        <w:ind w:firstLine="0"/>
        <w:rPr>
          <w:rFonts w:eastAsia="MS Mincho"/>
          <w:color w:val="auto"/>
          <w:szCs w:val="24"/>
        </w:rPr>
      </w:pPr>
    </w:p>
    <w:p w14:paraId="46087E12" w14:textId="77777777"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b/>
          <w:color w:val="auto"/>
          <w:sz w:val="24"/>
          <w:szCs w:val="24"/>
        </w:rPr>
        <w:t>T</w:t>
      </w:r>
      <w:r w:rsidRPr="00C05205">
        <w:rPr>
          <w:rFonts w:eastAsia="Times New Roman"/>
          <w:b/>
          <w:bCs/>
          <w:color w:val="auto"/>
          <w:sz w:val="24"/>
          <w:szCs w:val="24"/>
        </w:rPr>
        <w:t>o consider the following applications:</w:t>
      </w:r>
    </w:p>
    <w:p w14:paraId="4ED946FD" w14:textId="77777777" w:rsidR="00720224" w:rsidRPr="00C05205" w:rsidRDefault="00720224" w:rsidP="00720224">
      <w:pPr>
        <w:pStyle w:val="ListParagraph"/>
        <w:autoSpaceDE w:val="0"/>
        <w:autoSpaceDN w:val="0"/>
        <w:spacing w:after="0" w:line="240" w:lineRule="auto"/>
        <w:ind w:firstLine="0"/>
        <w:rPr>
          <w:rFonts w:eastAsia="Times New Roman"/>
          <w:b/>
          <w:bCs/>
          <w:color w:val="auto"/>
          <w:sz w:val="24"/>
          <w:szCs w:val="24"/>
        </w:rPr>
      </w:pPr>
    </w:p>
    <w:tbl>
      <w:tblPr>
        <w:tblStyle w:val="TableGrid11"/>
        <w:tblW w:w="10773" w:type="dxa"/>
        <w:tblInd w:w="-877" w:type="dxa"/>
        <w:tblLayout w:type="fixed"/>
        <w:tblLook w:val="04A0" w:firstRow="1" w:lastRow="0" w:firstColumn="1" w:lastColumn="0" w:noHBand="0" w:noVBand="1"/>
      </w:tblPr>
      <w:tblGrid>
        <w:gridCol w:w="1985"/>
        <w:gridCol w:w="2268"/>
        <w:gridCol w:w="5103"/>
        <w:gridCol w:w="1417"/>
      </w:tblGrid>
      <w:tr w:rsidR="00C05205" w:rsidRPr="00C05205" w14:paraId="18FBF72D" w14:textId="77777777" w:rsidTr="00720224">
        <w:trPr>
          <w:trHeight w:val="397"/>
        </w:trPr>
        <w:tc>
          <w:tcPr>
            <w:tcW w:w="1985" w:type="dxa"/>
            <w:tcBorders>
              <w:top w:val="single" w:sz="4" w:space="0" w:color="auto"/>
              <w:left w:val="single" w:sz="4" w:space="0" w:color="auto"/>
              <w:bottom w:val="single" w:sz="4" w:space="0" w:color="auto"/>
              <w:right w:val="single" w:sz="4" w:space="0" w:color="auto"/>
            </w:tcBorders>
            <w:hideMark/>
          </w:tcPr>
          <w:p w14:paraId="00853892"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Reference</w:t>
            </w:r>
          </w:p>
        </w:tc>
        <w:tc>
          <w:tcPr>
            <w:tcW w:w="2268" w:type="dxa"/>
            <w:tcBorders>
              <w:top w:val="single" w:sz="4" w:space="0" w:color="auto"/>
              <w:left w:val="single" w:sz="4" w:space="0" w:color="auto"/>
              <w:bottom w:val="single" w:sz="4" w:space="0" w:color="auto"/>
              <w:right w:val="single" w:sz="4" w:space="0" w:color="auto"/>
            </w:tcBorders>
            <w:hideMark/>
          </w:tcPr>
          <w:p w14:paraId="11D7F8A8"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Address</w:t>
            </w:r>
          </w:p>
        </w:tc>
        <w:tc>
          <w:tcPr>
            <w:tcW w:w="5103" w:type="dxa"/>
            <w:tcBorders>
              <w:top w:val="single" w:sz="4" w:space="0" w:color="auto"/>
              <w:left w:val="single" w:sz="4" w:space="0" w:color="auto"/>
              <w:bottom w:val="single" w:sz="4" w:space="0" w:color="auto"/>
              <w:right w:val="single" w:sz="4" w:space="0" w:color="auto"/>
            </w:tcBorders>
            <w:hideMark/>
          </w:tcPr>
          <w:p w14:paraId="256B00AD"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Proposal</w:t>
            </w:r>
          </w:p>
        </w:tc>
        <w:tc>
          <w:tcPr>
            <w:tcW w:w="1417" w:type="dxa"/>
            <w:tcBorders>
              <w:top w:val="single" w:sz="4" w:space="0" w:color="auto"/>
              <w:left w:val="single" w:sz="4" w:space="0" w:color="auto"/>
              <w:bottom w:val="single" w:sz="4" w:space="0" w:color="auto"/>
              <w:right w:val="single" w:sz="4" w:space="0" w:color="auto"/>
            </w:tcBorders>
          </w:tcPr>
          <w:p w14:paraId="1505C24E"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Due by</w:t>
            </w:r>
          </w:p>
        </w:tc>
      </w:tr>
      <w:tr w:rsidR="00C05205" w:rsidRPr="00C05205" w14:paraId="33C7FACA" w14:textId="77777777" w:rsidTr="00720224">
        <w:trPr>
          <w:trHeight w:val="397"/>
        </w:trPr>
        <w:tc>
          <w:tcPr>
            <w:tcW w:w="1985" w:type="dxa"/>
            <w:tcBorders>
              <w:top w:val="single" w:sz="4" w:space="0" w:color="auto"/>
              <w:left w:val="single" w:sz="4" w:space="0" w:color="auto"/>
              <w:bottom w:val="single" w:sz="4" w:space="0" w:color="auto"/>
              <w:right w:val="single" w:sz="4" w:space="0" w:color="auto"/>
            </w:tcBorders>
          </w:tcPr>
          <w:p w14:paraId="15464A76" w14:textId="77777777" w:rsidR="00720224" w:rsidRPr="00C05205" w:rsidRDefault="00720224" w:rsidP="00CA51D7">
            <w:pPr>
              <w:spacing w:after="0" w:line="240" w:lineRule="auto"/>
              <w:ind w:left="0" w:firstLine="0"/>
              <w:rPr>
                <w:rFonts w:eastAsia="MS Mincho"/>
                <w:b/>
                <w:bCs/>
                <w:color w:val="auto"/>
              </w:rPr>
            </w:pPr>
            <w:bookmarkStart w:id="2" w:name="_Hlk165989195"/>
            <w:r w:rsidRPr="00C05205">
              <w:rPr>
                <w:rFonts w:eastAsia="MS Mincho"/>
                <w:color w:val="auto"/>
              </w:rPr>
              <w:t>P1594/23/FUL</w:t>
            </w:r>
          </w:p>
        </w:tc>
        <w:tc>
          <w:tcPr>
            <w:tcW w:w="2268" w:type="dxa"/>
            <w:tcBorders>
              <w:top w:val="single" w:sz="4" w:space="0" w:color="auto"/>
              <w:left w:val="single" w:sz="4" w:space="0" w:color="auto"/>
              <w:bottom w:val="single" w:sz="4" w:space="0" w:color="auto"/>
              <w:right w:val="single" w:sz="4" w:space="0" w:color="auto"/>
            </w:tcBorders>
          </w:tcPr>
          <w:p w14:paraId="44A3492D" w14:textId="77777777" w:rsidR="00720224" w:rsidRPr="00C05205" w:rsidRDefault="00720224" w:rsidP="00CA51D7">
            <w:pPr>
              <w:tabs>
                <w:tab w:val="left" w:pos="4706"/>
                <w:tab w:val="left" w:pos="5613"/>
                <w:tab w:val="left" w:pos="7483"/>
                <w:tab w:val="left" w:pos="8050"/>
              </w:tabs>
              <w:spacing w:line="276" w:lineRule="auto"/>
              <w:rPr>
                <w:rFonts w:eastAsiaTheme="minorEastAsia"/>
                <w:b/>
                <w:color w:val="auto"/>
                <w:szCs w:val="24"/>
              </w:rPr>
            </w:pPr>
            <w:proofErr w:type="spellStart"/>
            <w:r w:rsidRPr="00C05205">
              <w:rPr>
                <w:b/>
                <w:color w:val="auto"/>
                <w:szCs w:val="24"/>
              </w:rPr>
              <w:t>Poolway</w:t>
            </w:r>
            <w:proofErr w:type="spellEnd"/>
            <w:r w:rsidRPr="00C05205">
              <w:rPr>
                <w:b/>
                <w:color w:val="auto"/>
                <w:szCs w:val="24"/>
              </w:rPr>
              <w:t xml:space="preserve"> </w:t>
            </w:r>
            <w:proofErr w:type="gramStart"/>
            <w:r w:rsidRPr="00C05205">
              <w:rPr>
                <w:b/>
                <w:color w:val="auto"/>
                <w:szCs w:val="24"/>
              </w:rPr>
              <w:t>Farm  Gloucester</w:t>
            </w:r>
            <w:proofErr w:type="gramEnd"/>
            <w:r w:rsidRPr="00C05205">
              <w:rPr>
                <w:b/>
                <w:color w:val="auto"/>
                <w:szCs w:val="24"/>
              </w:rPr>
              <w:t xml:space="preserve"> Road Coleford</w:t>
            </w:r>
          </w:p>
        </w:tc>
        <w:tc>
          <w:tcPr>
            <w:tcW w:w="5103" w:type="dxa"/>
            <w:tcBorders>
              <w:top w:val="single" w:sz="4" w:space="0" w:color="auto"/>
              <w:left w:val="single" w:sz="4" w:space="0" w:color="auto"/>
              <w:bottom w:val="single" w:sz="4" w:space="0" w:color="auto"/>
              <w:right w:val="single" w:sz="4" w:space="0" w:color="auto"/>
            </w:tcBorders>
          </w:tcPr>
          <w:p w14:paraId="473B1D4D" w14:textId="77777777" w:rsidR="00720224" w:rsidRPr="00C05205" w:rsidRDefault="00720224" w:rsidP="00CA51D7">
            <w:pPr>
              <w:spacing w:after="0" w:line="240" w:lineRule="auto"/>
              <w:ind w:left="0" w:firstLine="0"/>
              <w:rPr>
                <w:rFonts w:eastAsia="MS Mincho"/>
                <w:b/>
                <w:bCs/>
                <w:color w:val="auto"/>
                <w:szCs w:val="24"/>
              </w:rPr>
            </w:pPr>
            <w:r w:rsidRPr="00C05205">
              <w:rPr>
                <w:rFonts w:eastAsia="MS Mincho"/>
                <w:b/>
                <w:bCs/>
                <w:color w:val="auto"/>
                <w:szCs w:val="24"/>
              </w:rPr>
              <w:t>Revised information:</w:t>
            </w:r>
          </w:p>
          <w:p w14:paraId="41DFDBF4" w14:textId="77777777" w:rsidR="00720224" w:rsidRPr="00C05205" w:rsidRDefault="00720224" w:rsidP="00CA51D7">
            <w:pPr>
              <w:spacing w:after="0" w:line="240" w:lineRule="auto"/>
              <w:ind w:left="0" w:firstLine="0"/>
              <w:rPr>
                <w:rFonts w:eastAsia="MS Mincho"/>
                <w:bCs/>
                <w:color w:val="auto"/>
                <w:szCs w:val="24"/>
              </w:rPr>
            </w:pPr>
            <w:r w:rsidRPr="00C05205">
              <w:rPr>
                <w:bCs/>
                <w:color w:val="auto"/>
                <w:szCs w:val="24"/>
              </w:rPr>
              <w:t xml:space="preserve">Proposed development of 140 dwellings with associated access, roads, footways, parking, drainage, open space and landscaping, retention of </w:t>
            </w:r>
            <w:proofErr w:type="spellStart"/>
            <w:r w:rsidRPr="00C05205">
              <w:rPr>
                <w:bCs/>
                <w:color w:val="auto"/>
                <w:szCs w:val="24"/>
              </w:rPr>
              <w:t>Poolway</w:t>
            </w:r>
            <w:proofErr w:type="spellEnd"/>
            <w:r w:rsidRPr="00C05205">
              <w:rPr>
                <w:bCs/>
                <w:color w:val="auto"/>
                <w:szCs w:val="24"/>
              </w:rPr>
              <w:t xml:space="preserve"> Farmhouse and demolition of associated redundant ancillary buildings.</w:t>
            </w:r>
          </w:p>
        </w:tc>
        <w:tc>
          <w:tcPr>
            <w:tcW w:w="1417" w:type="dxa"/>
            <w:tcBorders>
              <w:top w:val="single" w:sz="4" w:space="0" w:color="auto"/>
              <w:left w:val="single" w:sz="4" w:space="0" w:color="auto"/>
              <w:bottom w:val="single" w:sz="4" w:space="0" w:color="auto"/>
              <w:right w:val="single" w:sz="4" w:space="0" w:color="auto"/>
            </w:tcBorders>
          </w:tcPr>
          <w:p w14:paraId="4405F655" w14:textId="77777777" w:rsidR="00720224" w:rsidRPr="00C05205" w:rsidRDefault="00720224" w:rsidP="00CA51D7">
            <w:pPr>
              <w:spacing w:after="0" w:line="240" w:lineRule="auto"/>
              <w:ind w:left="0" w:firstLine="0"/>
              <w:rPr>
                <w:rFonts w:eastAsia="MS Mincho"/>
                <w:color w:val="auto"/>
                <w:szCs w:val="24"/>
              </w:rPr>
            </w:pPr>
            <w:r w:rsidRPr="00C05205">
              <w:rPr>
                <w:rFonts w:eastAsia="MS Mincho"/>
                <w:color w:val="auto"/>
                <w:szCs w:val="24"/>
              </w:rPr>
              <w:t xml:space="preserve">27 June </w:t>
            </w:r>
          </w:p>
        </w:tc>
      </w:tr>
      <w:bookmarkEnd w:id="2"/>
      <w:tr w:rsidR="00C05205" w:rsidRPr="00C05205" w14:paraId="2F0F0A7D" w14:textId="77777777" w:rsidTr="00720224">
        <w:trPr>
          <w:trHeight w:val="397"/>
        </w:trPr>
        <w:tc>
          <w:tcPr>
            <w:tcW w:w="10773" w:type="dxa"/>
            <w:gridSpan w:val="4"/>
            <w:tcBorders>
              <w:top w:val="single" w:sz="4" w:space="0" w:color="auto"/>
              <w:left w:val="single" w:sz="4" w:space="0" w:color="auto"/>
              <w:bottom w:val="single" w:sz="4" w:space="0" w:color="auto"/>
              <w:right w:val="single" w:sz="4" w:space="0" w:color="auto"/>
            </w:tcBorders>
          </w:tcPr>
          <w:p w14:paraId="6035F023" w14:textId="7C298695" w:rsidR="00BE0C26" w:rsidRPr="00C05205" w:rsidRDefault="00BE0C26" w:rsidP="007B5DE0">
            <w:pPr>
              <w:rPr>
                <w:color w:val="auto"/>
                <w:szCs w:val="24"/>
              </w:rPr>
            </w:pPr>
            <w:r w:rsidRPr="00C05205">
              <w:rPr>
                <w:color w:val="auto"/>
                <w:szCs w:val="24"/>
              </w:rPr>
              <w:t>(See page 2 of minutes)</w:t>
            </w:r>
          </w:p>
          <w:p w14:paraId="0CC88185" w14:textId="77777777" w:rsidR="00BE0C26" w:rsidRPr="00C05205" w:rsidRDefault="00BE0C26" w:rsidP="007B5DE0">
            <w:pPr>
              <w:rPr>
                <w:color w:val="auto"/>
                <w:szCs w:val="24"/>
              </w:rPr>
            </w:pPr>
          </w:p>
          <w:p w14:paraId="1EC0F5F8" w14:textId="77777777" w:rsidR="00BE0C26" w:rsidRPr="00C05205" w:rsidRDefault="00BE0C26" w:rsidP="007B5DE0">
            <w:pPr>
              <w:rPr>
                <w:color w:val="auto"/>
                <w:szCs w:val="24"/>
              </w:rPr>
            </w:pPr>
          </w:p>
          <w:p w14:paraId="36B6D013" w14:textId="031D8697" w:rsidR="007B5DE0" w:rsidRPr="00C05205" w:rsidRDefault="007B5DE0" w:rsidP="007B5DE0">
            <w:pPr>
              <w:rPr>
                <w:rFonts w:ascii="Aptos" w:eastAsiaTheme="minorHAnsi" w:hAnsi="Aptos" w:cs="Aptos"/>
                <w:color w:val="auto"/>
                <w:szCs w:val="24"/>
              </w:rPr>
            </w:pPr>
            <w:r w:rsidRPr="00C05205">
              <w:rPr>
                <w:color w:val="auto"/>
                <w:szCs w:val="24"/>
              </w:rPr>
              <w:t>Green Ring:</w:t>
            </w:r>
          </w:p>
          <w:p w14:paraId="1E5931F6" w14:textId="4A10DC03" w:rsidR="007B5DE0" w:rsidRPr="00C05205" w:rsidRDefault="007B5DE0" w:rsidP="007B5DE0">
            <w:pPr>
              <w:rPr>
                <w:color w:val="auto"/>
                <w:szCs w:val="24"/>
              </w:rPr>
            </w:pPr>
            <w:r w:rsidRPr="00C05205">
              <w:rPr>
                <w:color w:val="auto"/>
                <w:szCs w:val="24"/>
              </w:rPr>
              <w:t>We do not see any revisions which explain the need for the vacant area to the south of the applicant</w:t>
            </w:r>
            <w:r w:rsidR="005D37A5" w:rsidRPr="00C05205">
              <w:rPr>
                <w:color w:val="auto"/>
                <w:szCs w:val="24"/>
              </w:rPr>
              <w:t>’</w:t>
            </w:r>
            <w:r w:rsidRPr="00C05205">
              <w:rPr>
                <w:color w:val="auto"/>
                <w:szCs w:val="24"/>
              </w:rPr>
              <w:t xml:space="preserve">s northern corridor, as green ring it is therefore protected from development. </w:t>
            </w:r>
            <w:proofErr w:type="spellStart"/>
            <w:r w:rsidRPr="00C05205">
              <w:rPr>
                <w:color w:val="auto"/>
                <w:szCs w:val="24"/>
              </w:rPr>
              <w:t>I.e</w:t>
            </w:r>
            <w:proofErr w:type="spellEnd"/>
            <w:r w:rsidRPr="00C05205">
              <w:rPr>
                <w:color w:val="auto"/>
                <w:szCs w:val="24"/>
              </w:rPr>
              <w:t xml:space="preserve"> no houses should be built there.</w:t>
            </w:r>
          </w:p>
          <w:p w14:paraId="5EDE61AA" w14:textId="4C011217" w:rsidR="007B5DE0" w:rsidRPr="00C05205" w:rsidRDefault="007B5DE0" w:rsidP="007B5DE0">
            <w:pPr>
              <w:rPr>
                <w:color w:val="auto"/>
                <w:szCs w:val="24"/>
              </w:rPr>
            </w:pPr>
            <w:r w:rsidRPr="00C05205">
              <w:rPr>
                <w:color w:val="auto"/>
                <w:szCs w:val="24"/>
              </w:rPr>
              <w:t xml:space="preserve">We are informed that this </w:t>
            </w:r>
            <w:proofErr w:type="gramStart"/>
            <w:r w:rsidRPr="00C05205">
              <w:rPr>
                <w:color w:val="auto"/>
                <w:szCs w:val="24"/>
              </w:rPr>
              <w:t>particular vacant</w:t>
            </w:r>
            <w:proofErr w:type="gramEnd"/>
            <w:r w:rsidRPr="00C05205">
              <w:rPr>
                <w:color w:val="auto"/>
                <w:szCs w:val="24"/>
              </w:rPr>
              <w:t xml:space="preserve"> area is where the burning of BSE carcas</w:t>
            </w:r>
            <w:r w:rsidR="005D37A5" w:rsidRPr="00C05205">
              <w:rPr>
                <w:color w:val="auto"/>
                <w:szCs w:val="24"/>
              </w:rPr>
              <w:t>s</w:t>
            </w:r>
            <w:r w:rsidRPr="00C05205">
              <w:rPr>
                <w:color w:val="auto"/>
                <w:szCs w:val="24"/>
              </w:rPr>
              <w:t>es took place. Toxicity investigations need to be reported on, this does not seem to have been covered in the waste investigation.</w:t>
            </w:r>
          </w:p>
          <w:p w14:paraId="1455928C" w14:textId="77777777" w:rsidR="007B5DE0" w:rsidRPr="00C05205" w:rsidRDefault="007B5DE0" w:rsidP="007B5DE0">
            <w:pPr>
              <w:rPr>
                <w:color w:val="auto"/>
                <w:szCs w:val="24"/>
              </w:rPr>
            </w:pPr>
          </w:p>
          <w:p w14:paraId="31E3CBE5" w14:textId="77777777" w:rsidR="007B5DE0" w:rsidRPr="00C05205" w:rsidRDefault="007B5DE0" w:rsidP="007B5DE0">
            <w:pPr>
              <w:rPr>
                <w:color w:val="auto"/>
                <w:szCs w:val="24"/>
              </w:rPr>
            </w:pPr>
            <w:r w:rsidRPr="00C05205">
              <w:rPr>
                <w:color w:val="auto"/>
                <w:szCs w:val="24"/>
              </w:rPr>
              <w:t>Affordable Housing:</w:t>
            </w:r>
          </w:p>
          <w:p w14:paraId="0B11CB2A" w14:textId="77777777" w:rsidR="007B5DE0" w:rsidRPr="00C05205" w:rsidRDefault="007B5DE0" w:rsidP="007B5DE0">
            <w:pPr>
              <w:rPr>
                <w:color w:val="auto"/>
                <w:szCs w:val="24"/>
              </w:rPr>
            </w:pPr>
            <w:r w:rsidRPr="00C05205">
              <w:rPr>
                <w:color w:val="auto"/>
                <w:szCs w:val="24"/>
              </w:rPr>
              <w:t>In the revisions no further information is evident to address the issue of affordable housing which would be required under current policies.</w:t>
            </w:r>
          </w:p>
          <w:p w14:paraId="44ABBBDC" w14:textId="77777777" w:rsidR="007B5DE0" w:rsidRPr="00C05205" w:rsidRDefault="007B5DE0" w:rsidP="007B5DE0">
            <w:pPr>
              <w:rPr>
                <w:color w:val="auto"/>
                <w:szCs w:val="24"/>
              </w:rPr>
            </w:pPr>
          </w:p>
          <w:p w14:paraId="0B52CA35" w14:textId="77777777" w:rsidR="007B5DE0" w:rsidRPr="00C05205" w:rsidRDefault="007B5DE0" w:rsidP="007B5DE0">
            <w:pPr>
              <w:rPr>
                <w:color w:val="auto"/>
                <w:szCs w:val="24"/>
              </w:rPr>
            </w:pPr>
            <w:r w:rsidRPr="00C05205">
              <w:rPr>
                <w:color w:val="auto"/>
                <w:szCs w:val="24"/>
              </w:rPr>
              <w:t>Drainage:</w:t>
            </w:r>
          </w:p>
          <w:p w14:paraId="0223FA39" w14:textId="074DBAB9" w:rsidR="007B5DE0" w:rsidRPr="00C05205" w:rsidRDefault="007B5DE0" w:rsidP="007B5DE0">
            <w:pPr>
              <w:rPr>
                <w:color w:val="auto"/>
                <w:szCs w:val="24"/>
              </w:rPr>
            </w:pPr>
            <w:r w:rsidRPr="00C05205">
              <w:rPr>
                <w:color w:val="auto"/>
                <w:szCs w:val="24"/>
              </w:rPr>
              <w:t xml:space="preserve">We note the changes to the drainage and the improved road levels along the access / egress. The detail of specific changes of level with </w:t>
            </w:r>
            <w:proofErr w:type="gramStart"/>
            <w:r w:rsidRPr="00C05205">
              <w:rPr>
                <w:color w:val="auto"/>
                <w:szCs w:val="24"/>
              </w:rPr>
              <w:t>a number of</w:t>
            </w:r>
            <w:proofErr w:type="gramEnd"/>
            <w:r w:rsidRPr="00C05205">
              <w:rPr>
                <w:color w:val="auto"/>
                <w:szCs w:val="24"/>
              </w:rPr>
              <w:t xml:space="preserve"> </w:t>
            </w:r>
            <w:r w:rsidR="005D37A5" w:rsidRPr="00C05205">
              <w:rPr>
                <w:color w:val="auto"/>
                <w:szCs w:val="24"/>
              </w:rPr>
              <w:t xml:space="preserve">the </w:t>
            </w:r>
            <w:r w:rsidRPr="00C05205">
              <w:rPr>
                <w:color w:val="auto"/>
                <w:szCs w:val="24"/>
              </w:rPr>
              <w:t>houses under</w:t>
            </w:r>
            <w:r w:rsidR="005D37A5" w:rsidRPr="00C05205">
              <w:rPr>
                <w:color w:val="auto"/>
                <w:szCs w:val="24"/>
              </w:rPr>
              <w:t xml:space="preserve"> </w:t>
            </w:r>
            <w:r w:rsidRPr="00C05205">
              <w:rPr>
                <w:color w:val="auto"/>
                <w:szCs w:val="24"/>
              </w:rPr>
              <w:t>build</w:t>
            </w:r>
            <w:r w:rsidR="005D37A5" w:rsidRPr="00C05205">
              <w:rPr>
                <w:color w:val="auto"/>
                <w:szCs w:val="24"/>
              </w:rPr>
              <w:t>,</w:t>
            </w:r>
            <w:r w:rsidRPr="00C05205">
              <w:rPr>
                <w:color w:val="auto"/>
                <w:szCs w:val="24"/>
              </w:rPr>
              <w:t xml:space="preserve"> means that GCC Flood authority is satisfied that completion to this drawing specification will ensure no increase in flooding, either new or exacerbated / existing. The inspection of the works</w:t>
            </w:r>
            <w:r w:rsidR="005D37A5" w:rsidRPr="00C05205">
              <w:rPr>
                <w:color w:val="auto"/>
                <w:szCs w:val="24"/>
              </w:rPr>
              <w:t xml:space="preserve"> by GCC Authority</w:t>
            </w:r>
            <w:r w:rsidRPr="00C05205">
              <w:rPr>
                <w:color w:val="auto"/>
                <w:szCs w:val="24"/>
              </w:rPr>
              <w:t xml:space="preserve"> to show compliance to this drawing will reassure new residents and old, that the flooding will not </w:t>
            </w:r>
            <w:r w:rsidR="005D37A5" w:rsidRPr="00C05205">
              <w:rPr>
                <w:color w:val="auto"/>
                <w:szCs w:val="24"/>
              </w:rPr>
              <w:t>a</w:t>
            </w:r>
            <w:r w:rsidRPr="00C05205">
              <w:rPr>
                <w:color w:val="auto"/>
                <w:szCs w:val="24"/>
              </w:rPr>
              <w:t>ffect housing.</w:t>
            </w:r>
          </w:p>
          <w:p w14:paraId="3942FB34" w14:textId="77777777" w:rsidR="007B5DE0" w:rsidRPr="00C05205" w:rsidRDefault="007B5DE0" w:rsidP="007B5DE0">
            <w:pPr>
              <w:rPr>
                <w:color w:val="auto"/>
                <w:szCs w:val="24"/>
              </w:rPr>
            </w:pPr>
          </w:p>
          <w:p w14:paraId="59ABD0F5" w14:textId="77777777" w:rsidR="007B5DE0" w:rsidRPr="00C05205" w:rsidRDefault="007B5DE0" w:rsidP="007B5DE0">
            <w:pPr>
              <w:rPr>
                <w:color w:val="auto"/>
                <w:szCs w:val="24"/>
              </w:rPr>
            </w:pPr>
            <w:r w:rsidRPr="00C05205">
              <w:rPr>
                <w:color w:val="auto"/>
                <w:szCs w:val="24"/>
              </w:rPr>
              <w:t xml:space="preserve">We underline our questions on the infrastructure into and through the town in terms of the sewer and its cumulative capacity on this </w:t>
            </w:r>
            <w:proofErr w:type="gramStart"/>
            <w:r w:rsidRPr="00C05205">
              <w:rPr>
                <w:color w:val="auto"/>
                <w:szCs w:val="24"/>
              </w:rPr>
              <w:t>particular sewer</w:t>
            </w:r>
            <w:proofErr w:type="gramEnd"/>
            <w:r w:rsidRPr="00C05205">
              <w:rPr>
                <w:color w:val="auto"/>
                <w:szCs w:val="24"/>
              </w:rPr>
              <w:t xml:space="preserve">. Welsh water </w:t>
            </w:r>
            <w:proofErr w:type="gramStart"/>
            <w:r w:rsidRPr="00C05205">
              <w:rPr>
                <w:color w:val="auto"/>
                <w:szCs w:val="24"/>
              </w:rPr>
              <w:t>seem</w:t>
            </w:r>
            <w:proofErr w:type="gramEnd"/>
            <w:r w:rsidRPr="00C05205">
              <w:rPr>
                <w:color w:val="auto"/>
                <w:szCs w:val="24"/>
              </w:rPr>
              <w:t xml:space="preserve"> to be satisfied, but we repeat our concerns as to the capacity, leading into the town.</w:t>
            </w:r>
          </w:p>
          <w:p w14:paraId="2F7C3A65" w14:textId="77777777" w:rsidR="007B5DE0" w:rsidRPr="00C05205" w:rsidRDefault="007B5DE0" w:rsidP="007B5DE0">
            <w:pPr>
              <w:rPr>
                <w:color w:val="auto"/>
                <w:szCs w:val="24"/>
              </w:rPr>
            </w:pPr>
          </w:p>
          <w:p w14:paraId="4BD9040A" w14:textId="77777777" w:rsidR="007B5DE0" w:rsidRPr="00C05205" w:rsidRDefault="007B5DE0" w:rsidP="007B5DE0">
            <w:pPr>
              <w:rPr>
                <w:color w:val="auto"/>
                <w:szCs w:val="24"/>
              </w:rPr>
            </w:pPr>
            <w:r w:rsidRPr="00C05205">
              <w:rPr>
                <w:color w:val="auto"/>
                <w:szCs w:val="24"/>
              </w:rPr>
              <w:t>Traffic:</w:t>
            </w:r>
          </w:p>
          <w:p w14:paraId="5F7CDB2F" w14:textId="1AED017C" w:rsidR="007B5DE0" w:rsidRPr="00C05205" w:rsidRDefault="007B5DE0" w:rsidP="007B5DE0">
            <w:pPr>
              <w:rPr>
                <w:color w:val="auto"/>
                <w:szCs w:val="24"/>
              </w:rPr>
            </w:pPr>
            <w:r w:rsidRPr="00C05205">
              <w:rPr>
                <w:color w:val="auto"/>
                <w:szCs w:val="24"/>
              </w:rPr>
              <w:t>Please see the implications for traffic with the design of the roundabout (</w:t>
            </w:r>
            <w:r w:rsidR="005D37A5" w:rsidRPr="00C05205">
              <w:rPr>
                <w:color w:val="auto"/>
                <w:szCs w:val="24"/>
              </w:rPr>
              <w:t xml:space="preserve">P0372/24/FUL </w:t>
            </w:r>
            <w:proofErr w:type="gramStart"/>
            <w:r w:rsidRPr="00C05205">
              <w:rPr>
                <w:color w:val="auto"/>
                <w:szCs w:val="24"/>
              </w:rPr>
              <w:t>app</w:t>
            </w:r>
            <w:r w:rsidR="005D37A5" w:rsidRPr="00C05205">
              <w:rPr>
                <w:color w:val="auto"/>
                <w:szCs w:val="24"/>
              </w:rPr>
              <w:t>l</w:t>
            </w:r>
            <w:r w:rsidRPr="00C05205">
              <w:rPr>
                <w:color w:val="auto"/>
                <w:szCs w:val="24"/>
              </w:rPr>
              <w:t>ication )</w:t>
            </w:r>
            <w:proofErr w:type="gramEnd"/>
            <w:r w:rsidRPr="00C05205">
              <w:rPr>
                <w:color w:val="auto"/>
                <w:szCs w:val="24"/>
              </w:rPr>
              <w:t xml:space="preserve"> for the egress / ingress to the estate. There is insufficient public transport to mitigate the impact of this number of cars at this junction and into town. Residents who use Pike Road are concern</w:t>
            </w:r>
            <w:r w:rsidR="005D37A5" w:rsidRPr="00C05205">
              <w:rPr>
                <w:color w:val="auto"/>
                <w:szCs w:val="24"/>
              </w:rPr>
              <w:t>ed</w:t>
            </w:r>
            <w:r w:rsidRPr="00C05205">
              <w:rPr>
                <w:color w:val="auto"/>
                <w:szCs w:val="24"/>
              </w:rPr>
              <w:t xml:space="preserve"> about queuing traffic because of the roundabout.</w:t>
            </w:r>
          </w:p>
          <w:p w14:paraId="53F174F6" w14:textId="77777777" w:rsidR="007B5DE0" w:rsidRPr="00C05205" w:rsidRDefault="007B5DE0" w:rsidP="007B5DE0">
            <w:pPr>
              <w:rPr>
                <w:color w:val="auto"/>
                <w:szCs w:val="24"/>
              </w:rPr>
            </w:pPr>
          </w:p>
          <w:p w14:paraId="7120E7DE" w14:textId="77777777" w:rsidR="007B5DE0" w:rsidRPr="00C05205" w:rsidRDefault="007B5DE0" w:rsidP="007B5DE0">
            <w:pPr>
              <w:rPr>
                <w:color w:val="auto"/>
                <w:szCs w:val="24"/>
              </w:rPr>
            </w:pPr>
            <w:r w:rsidRPr="00C05205">
              <w:rPr>
                <w:color w:val="auto"/>
                <w:szCs w:val="24"/>
              </w:rPr>
              <w:t>Removal and reinstatement of gas governor:</w:t>
            </w:r>
          </w:p>
          <w:p w14:paraId="166C1C13" w14:textId="14F77742" w:rsidR="007B5DE0" w:rsidRPr="00C05205" w:rsidRDefault="007B5DE0" w:rsidP="007B5DE0">
            <w:pPr>
              <w:rPr>
                <w:color w:val="auto"/>
                <w:szCs w:val="24"/>
              </w:rPr>
            </w:pPr>
            <w:r w:rsidRPr="00C05205">
              <w:rPr>
                <w:color w:val="auto"/>
                <w:szCs w:val="24"/>
              </w:rPr>
              <w:t xml:space="preserve">The appropriate authorities need to be consulted and </w:t>
            </w:r>
            <w:r w:rsidR="005D37A5" w:rsidRPr="00C05205">
              <w:rPr>
                <w:color w:val="auto"/>
                <w:szCs w:val="24"/>
              </w:rPr>
              <w:t xml:space="preserve">have </w:t>
            </w:r>
            <w:r w:rsidRPr="00C05205">
              <w:rPr>
                <w:color w:val="auto"/>
                <w:szCs w:val="24"/>
              </w:rPr>
              <w:t>approved the detail of the change. CTC is concerned about the hazardous repositioning on the left</w:t>
            </w:r>
            <w:r w:rsidR="005D37A5" w:rsidRPr="00C05205">
              <w:rPr>
                <w:color w:val="auto"/>
                <w:szCs w:val="24"/>
              </w:rPr>
              <w:t>-</w:t>
            </w:r>
            <w:r w:rsidRPr="00C05205">
              <w:rPr>
                <w:color w:val="auto"/>
                <w:szCs w:val="24"/>
              </w:rPr>
              <w:t>hand downhill approach, should any HGV or other vehicle lose control.</w:t>
            </w:r>
          </w:p>
          <w:p w14:paraId="4C7DB215" w14:textId="77777777" w:rsidR="007B5DE0" w:rsidRPr="00C05205" w:rsidRDefault="007B5DE0" w:rsidP="007B5DE0">
            <w:pPr>
              <w:rPr>
                <w:color w:val="auto"/>
                <w:szCs w:val="24"/>
              </w:rPr>
            </w:pPr>
          </w:p>
          <w:p w14:paraId="0D25BDC7" w14:textId="77777777" w:rsidR="007B5DE0" w:rsidRPr="00C05205" w:rsidRDefault="007B5DE0" w:rsidP="007B5DE0">
            <w:pPr>
              <w:rPr>
                <w:color w:val="auto"/>
                <w:szCs w:val="24"/>
              </w:rPr>
            </w:pPr>
            <w:r w:rsidRPr="00C05205">
              <w:rPr>
                <w:color w:val="auto"/>
                <w:szCs w:val="24"/>
              </w:rPr>
              <w:t>In environmental terms further enhancement could be made around the non-designated farmhouse given the proposed demolition of buildings where roosts / nests occur. The southern boundary hedges and plan for maintenance of same needs to be clear, without any awkward strips which cannot be managed.</w:t>
            </w:r>
          </w:p>
          <w:p w14:paraId="7BEE2F37" w14:textId="77777777" w:rsidR="007B5DE0" w:rsidRPr="00C05205" w:rsidRDefault="007B5DE0" w:rsidP="007B5DE0">
            <w:pPr>
              <w:rPr>
                <w:color w:val="auto"/>
                <w:szCs w:val="24"/>
              </w:rPr>
            </w:pPr>
            <w:r w:rsidRPr="00C05205">
              <w:rPr>
                <w:color w:val="auto"/>
                <w:szCs w:val="24"/>
              </w:rPr>
              <w:t xml:space="preserve">Management of the estate, its ecology, and the relationship with the </w:t>
            </w:r>
            <w:proofErr w:type="spellStart"/>
            <w:r w:rsidRPr="00C05205">
              <w:rPr>
                <w:color w:val="auto"/>
                <w:szCs w:val="24"/>
              </w:rPr>
              <w:t>PRoW</w:t>
            </w:r>
            <w:proofErr w:type="spellEnd"/>
            <w:r w:rsidRPr="00C05205">
              <w:rPr>
                <w:color w:val="auto"/>
                <w:szCs w:val="24"/>
              </w:rPr>
              <w:t xml:space="preserve"> needs to be explicit to the satisfaction of the </w:t>
            </w:r>
            <w:proofErr w:type="spellStart"/>
            <w:r w:rsidRPr="00C05205">
              <w:rPr>
                <w:color w:val="auto"/>
                <w:szCs w:val="24"/>
              </w:rPr>
              <w:t>PRoW</w:t>
            </w:r>
            <w:proofErr w:type="spellEnd"/>
            <w:r w:rsidRPr="00C05205">
              <w:rPr>
                <w:color w:val="auto"/>
                <w:szCs w:val="24"/>
              </w:rPr>
              <w:t xml:space="preserve"> Officer. We support comments made by the </w:t>
            </w:r>
            <w:proofErr w:type="spellStart"/>
            <w:r w:rsidRPr="00C05205">
              <w:rPr>
                <w:color w:val="auto"/>
                <w:szCs w:val="24"/>
              </w:rPr>
              <w:t>PRoW</w:t>
            </w:r>
            <w:proofErr w:type="spellEnd"/>
            <w:r w:rsidRPr="00C05205">
              <w:rPr>
                <w:color w:val="auto"/>
                <w:szCs w:val="24"/>
              </w:rPr>
              <w:t xml:space="preserve"> Officer.</w:t>
            </w:r>
          </w:p>
          <w:p w14:paraId="7B964C75" w14:textId="77777777" w:rsidR="007B5DE0" w:rsidRPr="00C05205" w:rsidRDefault="007B5DE0" w:rsidP="007B5DE0">
            <w:pPr>
              <w:rPr>
                <w:color w:val="auto"/>
                <w:szCs w:val="24"/>
              </w:rPr>
            </w:pPr>
          </w:p>
          <w:p w14:paraId="500031E5" w14:textId="77777777" w:rsidR="007B5DE0" w:rsidRPr="00C05205" w:rsidRDefault="007B5DE0" w:rsidP="007B5DE0">
            <w:pPr>
              <w:rPr>
                <w:color w:val="auto"/>
                <w:szCs w:val="24"/>
              </w:rPr>
            </w:pPr>
            <w:r w:rsidRPr="00C05205">
              <w:rPr>
                <w:color w:val="auto"/>
                <w:szCs w:val="24"/>
              </w:rPr>
              <w:t>A check on any remaining Toll house evidence by the access road should be considered by archaeology.</w:t>
            </w:r>
          </w:p>
          <w:p w14:paraId="19ECDE0B" w14:textId="77777777" w:rsidR="00DF663E" w:rsidRPr="00C05205" w:rsidRDefault="00DF663E" w:rsidP="00061063">
            <w:pPr>
              <w:spacing w:after="0" w:line="240" w:lineRule="auto"/>
              <w:ind w:left="0" w:firstLine="0"/>
              <w:rPr>
                <w:rFonts w:eastAsia="MS Mincho"/>
                <w:color w:val="auto"/>
                <w:szCs w:val="24"/>
              </w:rPr>
            </w:pPr>
          </w:p>
        </w:tc>
      </w:tr>
    </w:tbl>
    <w:p w14:paraId="6F12239E" w14:textId="77777777" w:rsidR="00720224" w:rsidRPr="00C05205" w:rsidRDefault="00720224" w:rsidP="00C21C57">
      <w:pPr>
        <w:autoSpaceDE w:val="0"/>
        <w:autoSpaceDN w:val="0"/>
        <w:spacing w:after="0" w:line="240" w:lineRule="auto"/>
        <w:ind w:left="0" w:firstLine="0"/>
        <w:jc w:val="both"/>
        <w:rPr>
          <w:bCs/>
          <w:color w:val="auto"/>
          <w:sz w:val="24"/>
          <w:szCs w:val="24"/>
        </w:rPr>
      </w:pPr>
    </w:p>
    <w:p w14:paraId="79571C84" w14:textId="74A6EA47" w:rsidR="00660B80" w:rsidRPr="00C05205" w:rsidRDefault="00660B80" w:rsidP="00C21C57">
      <w:pPr>
        <w:autoSpaceDE w:val="0"/>
        <w:autoSpaceDN w:val="0"/>
        <w:spacing w:after="0" w:line="240" w:lineRule="auto"/>
        <w:ind w:left="0" w:firstLine="0"/>
        <w:jc w:val="both"/>
        <w:rPr>
          <w:bCs/>
          <w:color w:val="auto"/>
          <w:sz w:val="24"/>
          <w:szCs w:val="24"/>
        </w:rPr>
      </w:pPr>
      <w:r w:rsidRPr="00C05205">
        <w:rPr>
          <w:bCs/>
          <w:color w:val="auto"/>
          <w:sz w:val="24"/>
          <w:szCs w:val="24"/>
        </w:rPr>
        <w:lastRenderedPageBreak/>
        <w:t xml:space="preserve">The meeting was suspended for a total of </w:t>
      </w:r>
      <w:r w:rsidR="00A54DC3" w:rsidRPr="00C05205">
        <w:rPr>
          <w:bCs/>
          <w:color w:val="auto"/>
          <w:sz w:val="24"/>
          <w:szCs w:val="24"/>
        </w:rPr>
        <w:t xml:space="preserve">3 minutes to </w:t>
      </w:r>
      <w:r w:rsidR="00E05DFF" w:rsidRPr="00C05205">
        <w:rPr>
          <w:bCs/>
          <w:color w:val="auto"/>
          <w:sz w:val="24"/>
          <w:szCs w:val="24"/>
        </w:rPr>
        <w:t xml:space="preserve">address </w:t>
      </w:r>
      <w:r w:rsidR="005B0977" w:rsidRPr="00C05205">
        <w:rPr>
          <w:bCs/>
          <w:color w:val="auto"/>
          <w:sz w:val="24"/>
          <w:szCs w:val="24"/>
        </w:rPr>
        <w:t>qu</w:t>
      </w:r>
      <w:r w:rsidR="00AF2E4A" w:rsidRPr="00C05205">
        <w:rPr>
          <w:bCs/>
          <w:color w:val="auto"/>
          <w:sz w:val="24"/>
          <w:szCs w:val="24"/>
        </w:rPr>
        <w:t>estions</w:t>
      </w:r>
      <w:r w:rsidR="007A3850" w:rsidRPr="00C05205">
        <w:rPr>
          <w:bCs/>
          <w:color w:val="auto"/>
          <w:sz w:val="24"/>
          <w:szCs w:val="24"/>
        </w:rPr>
        <w:t xml:space="preserve"> and seek </w:t>
      </w:r>
      <w:r w:rsidR="00BE0C26" w:rsidRPr="00C05205">
        <w:rPr>
          <w:bCs/>
          <w:color w:val="auto"/>
          <w:sz w:val="24"/>
          <w:szCs w:val="24"/>
        </w:rPr>
        <w:t xml:space="preserve">information. </w:t>
      </w:r>
    </w:p>
    <w:p w14:paraId="367BD111" w14:textId="77777777" w:rsidR="00BE0C26" w:rsidRPr="00C05205" w:rsidRDefault="00BE0C26" w:rsidP="00C21C57">
      <w:pPr>
        <w:autoSpaceDE w:val="0"/>
        <w:autoSpaceDN w:val="0"/>
        <w:spacing w:after="0" w:line="240" w:lineRule="auto"/>
        <w:ind w:left="0" w:firstLine="0"/>
        <w:jc w:val="both"/>
        <w:rPr>
          <w:bCs/>
          <w:color w:val="auto"/>
          <w:sz w:val="24"/>
          <w:szCs w:val="24"/>
        </w:rPr>
      </w:pPr>
    </w:p>
    <w:p w14:paraId="5473ACDE" w14:textId="77777777" w:rsidR="00BE0C26" w:rsidRPr="00C05205" w:rsidRDefault="00BE0C26" w:rsidP="00C21C57">
      <w:pPr>
        <w:autoSpaceDE w:val="0"/>
        <w:autoSpaceDN w:val="0"/>
        <w:spacing w:after="0" w:line="240" w:lineRule="auto"/>
        <w:ind w:left="0" w:firstLine="0"/>
        <w:jc w:val="both"/>
        <w:rPr>
          <w:bCs/>
          <w:color w:val="auto"/>
          <w:sz w:val="24"/>
          <w:szCs w:val="24"/>
        </w:rPr>
      </w:pPr>
    </w:p>
    <w:p w14:paraId="66429C7D" w14:textId="77777777" w:rsidR="00C21C57" w:rsidRPr="00C05205" w:rsidRDefault="00C21C57" w:rsidP="00720224">
      <w:pPr>
        <w:autoSpaceDE w:val="0"/>
        <w:autoSpaceDN w:val="0"/>
        <w:spacing w:after="0" w:line="240" w:lineRule="auto"/>
        <w:ind w:left="0" w:firstLine="0"/>
        <w:rPr>
          <w:bCs/>
          <w:color w:val="auto"/>
          <w:sz w:val="24"/>
          <w:szCs w:val="24"/>
        </w:rPr>
      </w:pPr>
    </w:p>
    <w:p w14:paraId="25ED45CF" w14:textId="77777777" w:rsidR="00720224" w:rsidRPr="00C05205" w:rsidRDefault="00720224" w:rsidP="00720224">
      <w:pPr>
        <w:autoSpaceDE w:val="0"/>
        <w:autoSpaceDN w:val="0"/>
        <w:spacing w:after="0" w:line="240" w:lineRule="auto"/>
        <w:ind w:left="0" w:firstLine="0"/>
        <w:rPr>
          <w:b/>
          <w:color w:val="auto"/>
          <w:sz w:val="24"/>
          <w:szCs w:val="24"/>
        </w:rPr>
      </w:pPr>
      <w:r w:rsidRPr="00C05205">
        <w:rPr>
          <w:b/>
          <w:color w:val="auto"/>
          <w:sz w:val="24"/>
          <w:szCs w:val="24"/>
        </w:rPr>
        <w:t xml:space="preserve">Appeal: </w:t>
      </w:r>
    </w:p>
    <w:p w14:paraId="1A9BCEC6" w14:textId="050E2DF9" w:rsidR="00720224" w:rsidRPr="00C05205" w:rsidRDefault="00720224" w:rsidP="00720224">
      <w:pPr>
        <w:autoSpaceDE w:val="0"/>
        <w:autoSpaceDN w:val="0"/>
        <w:spacing w:after="0" w:line="240" w:lineRule="auto"/>
        <w:ind w:left="0" w:firstLine="0"/>
        <w:rPr>
          <w:bCs/>
          <w:color w:val="auto"/>
          <w:sz w:val="24"/>
          <w:szCs w:val="24"/>
        </w:rPr>
      </w:pPr>
    </w:p>
    <w:tbl>
      <w:tblPr>
        <w:tblStyle w:val="TableGrid11"/>
        <w:tblW w:w="10773" w:type="dxa"/>
        <w:tblInd w:w="-877" w:type="dxa"/>
        <w:tblLayout w:type="fixed"/>
        <w:tblLook w:val="04A0" w:firstRow="1" w:lastRow="0" w:firstColumn="1" w:lastColumn="0" w:noHBand="0" w:noVBand="1"/>
      </w:tblPr>
      <w:tblGrid>
        <w:gridCol w:w="2268"/>
        <w:gridCol w:w="2127"/>
        <w:gridCol w:w="4961"/>
        <w:gridCol w:w="1417"/>
      </w:tblGrid>
      <w:tr w:rsidR="00C05205" w:rsidRPr="00C05205" w14:paraId="23707BCE" w14:textId="77777777" w:rsidTr="00C83563">
        <w:trPr>
          <w:trHeight w:val="397"/>
        </w:trPr>
        <w:tc>
          <w:tcPr>
            <w:tcW w:w="2268" w:type="dxa"/>
            <w:tcBorders>
              <w:top w:val="single" w:sz="4" w:space="0" w:color="auto"/>
              <w:left w:val="single" w:sz="4" w:space="0" w:color="auto"/>
              <w:bottom w:val="single" w:sz="4" w:space="0" w:color="auto"/>
              <w:right w:val="single" w:sz="4" w:space="0" w:color="auto"/>
            </w:tcBorders>
            <w:hideMark/>
          </w:tcPr>
          <w:p w14:paraId="66583AB9"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Reference</w:t>
            </w:r>
          </w:p>
        </w:tc>
        <w:tc>
          <w:tcPr>
            <w:tcW w:w="2127" w:type="dxa"/>
            <w:tcBorders>
              <w:top w:val="single" w:sz="4" w:space="0" w:color="auto"/>
              <w:left w:val="single" w:sz="4" w:space="0" w:color="auto"/>
              <w:bottom w:val="single" w:sz="4" w:space="0" w:color="auto"/>
              <w:right w:val="single" w:sz="4" w:space="0" w:color="auto"/>
            </w:tcBorders>
            <w:hideMark/>
          </w:tcPr>
          <w:p w14:paraId="61D1BF45"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Address</w:t>
            </w:r>
          </w:p>
        </w:tc>
        <w:tc>
          <w:tcPr>
            <w:tcW w:w="4961" w:type="dxa"/>
            <w:tcBorders>
              <w:top w:val="single" w:sz="4" w:space="0" w:color="auto"/>
              <w:left w:val="single" w:sz="4" w:space="0" w:color="auto"/>
              <w:bottom w:val="single" w:sz="4" w:space="0" w:color="auto"/>
              <w:right w:val="single" w:sz="4" w:space="0" w:color="auto"/>
            </w:tcBorders>
            <w:hideMark/>
          </w:tcPr>
          <w:p w14:paraId="46A3A1C4"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Proposal</w:t>
            </w:r>
          </w:p>
        </w:tc>
        <w:tc>
          <w:tcPr>
            <w:tcW w:w="1417" w:type="dxa"/>
            <w:tcBorders>
              <w:top w:val="single" w:sz="4" w:space="0" w:color="auto"/>
              <w:left w:val="single" w:sz="4" w:space="0" w:color="auto"/>
              <w:bottom w:val="single" w:sz="4" w:space="0" w:color="auto"/>
              <w:right w:val="single" w:sz="4" w:space="0" w:color="auto"/>
            </w:tcBorders>
          </w:tcPr>
          <w:p w14:paraId="0E81C508" w14:textId="77777777" w:rsidR="00720224" w:rsidRPr="00C05205" w:rsidRDefault="00720224" w:rsidP="00CA51D7">
            <w:pPr>
              <w:spacing w:after="0" w:line="240" w:lineRule="auto"/>
              <w:ind w:left="0" w:firstLine="0"/>
              <w:jc w:val="center"/>
              <w:rPr>
                <w:rFonts w:eastAsiaTheme="minorHAnsi"/>
                <w:b/>
                <w:noProof/>
                <w:color w:val="auto"/>
                <w:szCs w:val="24"/>
              </w:rPr>
            </w:pPr>
            <w:r w:rsidRPr="00C05205">
              <w:rPr>
                <w:rFonts w:eastAsiaTheme="minorHAnsi"/>
                <w:b/>
                <w:noProof/>
                <w:color w:val="auto"/>
                <w:szCs w:val="24"/>
              </w:rPr>
              <w:t>Due by</w:t>
            </w:r>
          </w:p>
        </w:tc>
      </w:tr>
      <w:tr w:rsidR="00C05205" w:rsidRPr="00C05205" w14:paraId="034BCF74" w14:textId="77777777" w:rsidTr="00C83563">
        <w:trPr>
          <w:trHeight w:val="397"/>
        </w:trPr>
        <w:tc>
          <w:tcPr>
            <w:tcW w:w="2268" w:type="dxa"/>
            <w:tcBorders>
              <w:top w:val="single" w:sz="4" w:space="0" w:color="auto"/>
              <w:left w:val="single" w:sz="4" w:space="0" w:color="auto"/>
              <w:bottom w:val="single" w:sz="4" w:space="0" w:color="auto"/>
              <w:right w:val="single" w:sz="4" w:space="0" w:color="auto"/>
            </w:tcBorders>
          </w:tcPr>
          <w:p w14:paraId="2D4A54A5" w14:textId="77777777" w:rsidR="00720224" w:rsidRPr="00C05205" w:rsidRDefault="00720224" w:rsidP="00CA51D7">
            <w:pPr>
              <w:tabs>
                <w:tab w:val="left" w:pos="5046"/>
                <w:tab w:val="left" w:pos="6293"/>
              </w:tabs>
              <w:rPr>
                <w:color w:val="auto"/>
                <w:szCs w:val="24"/>
              </w:rPr>
            </w:pPr>
            <w:r w:rsidRPr="00C05205">
              <w:rPr>
                <w:b/>
                <w:bCs/>
                <w:color w:val="auto"/>
                <w:szCs w:val="24"/>
              </w:rPr>
              <w:t xml:space="preserve">Planning Inspectorate ref: </w:t>
            </w:r>
            <w:r w:rsidRPr="00C05205">
              <w:rPr>
                <w:color w:val="auto"/>
                <w:szCs w:val="24"/>
              </w:rPr>
              <w:t>APP/P1615/W/24/3341217</w:t>
            </w:r>
          </w:p>
          <w:p w14:paraId="179E0A5F" w14:textId="77777777" w:rsidR="00720224" w:rsidRPr="00C05205" w:rsidRDefault="00720224" w:rsidP="00CA51D7">
            <w:pPr>
              <w:tabs>
                <w:tab w:val="left" w:pos="5046"/>
                <w:tab w:val="left" w:pos="6293"/>
              </w:tabs>
              <w:rPr>
                <w:bCs/>
                <w:color w:val="auto"/>
                <w:szCs w:val="24"/>
              </w:rPr>
            </w:pPr>
          </w:p>
          <w:p w14:paraId="25009C7B" w14:textId="77777777" w:rsidR="00720224" w:rsidRPr="00C05205" w:rsidRDefault="00720224" w:rsidP="00CA51D7">
            <w:pPr>
              <w:spacing w:after="0" w:line="240" w:lineRule="auto"/>
              <w:ind w:left="0" w:firstLine="0"/>
              <w:rPr>
                <w:rFonts w:eastAsia="MS Mincho"/>
                <w:b/>
                <w:bCs/>
                <w:color w:val="auto"/>
                <w:szCs w:val="24"/>
              </w:rPr>
            </w:pPr>
            <w:r w:rsidRPr="00C05205">
              <w:rPr>
                <w:rFonts w:eastAsia="MS Mincho"/>
                <w:color w:val="auto"/>
                <w:szCs w:val="24"/>
              </w:rPr>
              <w:t xml:space="preserve">   P1762/22/OUT</w:t>
            </w:r>
          </w:p>
        </w:tc>
        <w:tc>
          <w:tcPr>
            <w:tcW w:w="2127" w:type="dxa"/>
            <w:tcBorders>
              <w:top w:val="single" w:sz="4" w:space="0" w:color="auto"/>
              <w:left w:val="single" w:sz="4" w:space="0" w:color="auto"/>
              <w:bottom w:val="single" w:sz="4" w:space="0" w:color="auto"/>
              <w:right w:val="single" w:sz="4" w:space="0" w:color="auto"/>
            </w:tcBorders>
          </w:tcPr>
          <w:p w14:paraId="237FD67A" w14:textId="77777777" w:rsidR="00720224" w:rsidRPr="00C05205" w:rsidRDefault="00720224" w:rsidP="00CA51D7">
            <w:pPr>
              <w:rPr>
                <w:color w:val="auto"/>
                <w:szCs w:val="24"/>
              </w:rPr>
            </w:pPr>
            <w:r w:rsidRPr="00C05205">
              <w:rPr>
                <w:color w:val="auto"/>
                <w:szCs w:val="24"/>
              </w:rPr>
              <w:t xml:space="preserve">The Coach House, </w:t>
            </w:r>
            <w:proofErr w:type="spellStart"/>
            <w:r w:rsidRPr="00C05205">
              <w:rPr>
                <w:color w:val="auto"/>
                <w:szCs w:val="24"/>
              </w:rPr>
              <w:t>Edenwall</w:t>
            </w:r>
            <w:proofErr w:type="spellEnd"/>
            <w:r w:rsidRPr="00C05205">
              <w:rPr>
                <w:color w:val="auto"/>
                <w:szCs w:val="24"/>
              </w:rPr>
              <w:t xml:space="preserve"> Road, </w:t>
            </w:r>
            <w:proofErr w:type="spellStart"/>
            <w:r w:rsidRPr="00C05205">
              <w:rPr>
                <w:color w:val="auto"/>
                <w:szCs w:val="24"/>
              </w:rPr>
              <w:t>Coalway</w:t>
            </w:r>
            <w:proofErr w:type="spellEnd"/>
            <w:r w:rsidRPr="00C05205">
              <w:rPr>
                <w:color w:val="auto"/>
                <w:szCs w:val="24"/>
              </w:rPr>
              <w:t>, Coleford, GL16 7HW</w:t>
            </w:r>
          </w:p>
          <w:p w14:paraId="7A53DE35" w14:textId="77777777" w:rsidR="00720224" w:rsidRPr="00C05205" w:rsidRDefault="00720224" w:rsidP="00CA51D7">
            <w:pPr>
              <w:tabs>
                <w:tab w:val="left" w:pos="4706"/>
                <w:tab w:val="left" w:pos="5613"/>
                <w:tab w:val="left" w:pos="7483"/>
                <w:tab w:val="left" w:pos="8050"/>
              </w:tabs>
              <w:spacing w:line="276" w:lineRule="auto"/>
              <w:rPr>
                <w:rFonts w:eastAsiaTheme="minorEastAsia"/>
                <w:b/>
                <w:color w:val="auto"/>
                <w:szCs w:val="24"/>
              </w:rPr>
            </w:pPr>
          </w:p>
        </w:tc>
        <w:tc>
          <w:tcPr>
            <w:tcW w:w="4961" w:type="dxa"/>
            <w:tcBorders>
              <w:top w:val="single" w:sz="4" w:space="0" w:color="auto"/>
              <w:left w:val="single" w:sz="4" w:space="0" w:color="auto"/>
              <w:bottom w:val="single" w:sz="4" w:space="0" w:color="auto"/>
              <w:right w:val="single" w:sz="4" w:space="0" w:color="auto"/>
            </w:tcBorders>
          </w:tcPr>
          <w:p w14:paraId="7E8099ED" w14:textId="77777777" w:rsidR="00720224" w:rsidRPr="00C05205" w:rsidRDefault="00720224" w:rsidP="00CA51D7">
            <w:pPr>
              <w:ind w:right="180"/>
              <w:rPr>
                <w:color w:val="auto"/>
                <w:szCs w:val="24"/>
              </w:rPr>
            </w:pPr>
            <w:r w:rsidRPr="00C05205">
              <w:rPr>
                <w:color w:val="auto"/>
                <w:szCs w:val="24"/>
              </w:rPr>
              <w:t>Outline application for the erection of 7 dwellings with associated parking, landscaping and works (some matters reserved).</w:t>
            </w:r>
          </w:p>
          <w:p w14:paraId="269E10E9" w14:textId="77777777" w:rsidR="00720224" w:rsidRPr="00C05205" w:rsidRDefault="00720224" w:rsidP="00CA51D7">
            <w:pPr>
              <w:spacing w:after="0" w:line="240" w:lineRule="auto"/>
              <w:ind w:left="0" w:firstLine="0"/>
              <w:rPr>
                <w:rFonts w:eastAsia="MS Mincho"/>
                <w:bCs/>
                <w:color w:val="auto"/>
                <w:szCs w:val="24"/>
              </w:rPr>
            </w:pPr>
          </w:p>
        </w:tc>
        <w:tc>
          <w:tcPr>
            <w:tcW w:w="1417" w:type="dxa"/>
            <w:tcBorders>
              <w:top w:val="single" w:sz="4" w:space="0" w:color="auto"/>
              <w:left w:val="single" w:sz="4" w:space="0" w:color="auto"/>
              <w:bottom w:val="single" w:sz="4" w:space="0" w:color="auto"/>
              <w:right w:val="single" w:sz="4" w:space="0" w:color="auto"/>
            </w:tcBorders>
          </w:tcPr>
          <w:p w14:paraId="18FB7F35" w14:textId="77777777" w:rsidR="00720224" w:rsidRPr="00C05205" w:rsidRDefault="00720224" w:rsidP="00CA51D7">
            <w:pPr>
              <w:spacing w:after="0" w:line="240" w:lineRule="auto"/>
              <w:ind w:left="0" w:firstLine="0"/>
              <w:rPr>
                <w:rFonts w:eastAsia="MS Mincho"/>
                <w:color w:val="auto"/>
                <w:szCs w:val="24"/>
              </w:rPr>
            </w:pPr>
            <w:r w:rsidRPr="00C05205">
              <w:rPr>
                <w:rFonts w:eastAsia="MS Mincho"/>
                <w:color w:val="auto"/>
                <w:szCs w:val="24"/>
              </w:rPr>
              <w:t>Written representation by 22</w:t>
            </w:r>
            <w:r w:rsidRPr="00C05205">
              <w:rPr>
                <w:rFonts w:eastAsia="MS Mincho"/>
                <w:color w:val="auto"/>
                <w:szCs w:val="24"/>
                <w:vertAlign w:val="superscript"/>
              </w:rPr>
              <w:t>nd</w:t>
            </w:r>
            <w:r w:rsidRPr="00C05205">
              <w:rPr>
                <w:rFonts w:eastAsia="MS Mincho"/>
                <w:color w:val="auto"/>
                <w:szCs w:val="24"/>
              </w:rPr>
              <w:t xml:space="preserve"> July</w:t>
            </w:r>
          </w:p>
        </w:tc>
      </w:tr>
      <w:tr w:rsidR="00C05205" w:rsidRPr="00C05205" w14:paraId="51879624" w14:textId="77777777" w:rsidTr="00C83563">
        <w:trPr>
          <w:trHeight w:val="397"/>
        </w:trPr>
        <w:tc>
          <w:tcPr>
            <w:tcW w:w="10773" w:type="dxa"/>
            <w:gridSpan w:val="4"/>
            <w:tcBorders>
              <w:top w:val="single" w:sz="4" w:space="0" w:color="auto"/>
              <w:left w:val="single" w:sz="4" w:space="0" w:color="auto"/>
              <w:bottom w:val="single" w:sz="4" w:space="0" w:color="auto"/>
              <w:right w:val="single" w:sz="4" w:space="0" w:color="auto"/>
            </w:tcBorders>
          </w:tcPr>
          <w:p w14:paraId="74317F83" w14:textId="08BE38BD" w:rsidR="00C93C20" w:rsidRPr="00C05205" w:rsidRDefault="00C93C20" w:rsidP="00C93C20">
            <w:pPr>
              <w:spacing w:after="0" w:line="240" w:lineRule="auto"/>
              <w:ind w:left="0" w:firstLine="0"/>
              <w:rPr>
                <w:rFonts w:eastAsia="MS Mincho"/>
                <w:b/>
                <w:bCs/>
                <w:color w:val="auto"/>
                <w:szCs w:val="24"/>
              </w:rPr>
            </w:pPr>
            <w:r w:rsidRPr="00C05205">
              <w:rPr>
                <w:rFonts w:eastAsia="MS Mincho"/>
                <w:b/>
                <w:bCs/>
                <w:color w:val="auto"/>
                <w:szCs w:val="24"/>
              </w:rPr>
              <w:t>Representation made online on 26/06/24</w:t>
            </w:r>
          </w:p>
          <w:p w14:paraId="55A524D1" w14:textId="6F4E64CA" w:rsidR="00C93C20" w:rsidRPr="00C05205" w:rsidRDefault="00C93C20" w:rsidP="00C93C20">
            <w:pPr>
              <w:spacing w:after="0" w:line="240" w:lineRule="auto"/>
              <w:ind w:left="0" w:firstLine="0"/>
              <w:rPr>
                <w:rFonts w:eastAsia="MS Mincho"/>
                <w:b/>
                <w:bCs/>
                <w:color w:val="auto"/>
                <w:szCs w:val="24"/>
              </w:rPr>
            </w:pPr>
          </w:p>
          <w:p w14:paraId="4ABEFDF5" w14:textId="29F5CC23" w:rsidR="00C93C20" w:rsidRPr="00C05205" w:rsidRDefault="00C93C20" w:rsidP="00C93C20">
            <w:pPr>
              <w:spacing w:after="0" w:line="240" w:lineRule="auto"/>
              <w:ind w:left="0" w:firstLine="0"/>
              <w:rPr>
                <w:rFonts w:eastAsia="MS Mincho"/>
                <w:b/>
                <w:bCs/>
                <w:color w:val="auto"/>
                <w:szCs w:val="24"/>
              </w:rPr>
            </w:pPr>
            <w:r w:rsidRPr="00C05205">
              <w:rPr>
                <w:rFonts w:eastAsia="MS Mincho"/>
                <w:b/>
                <w:bCs/>
                <w:color w:val="auto"/>
                <w:szCs w:val="24"/>
              </w:rPr>
              <w:t>Objection</w:t>
            </w:r>
          </w:p>
          <w:p w14:paraId="72B1C59A" w14:textId="2E4A9610" w:rsidR="00C93C20" w:rsidRPr="00C05205" w:rsidRDefault="00C93C20" w:rsidP="00C93C20">
            <w:pPr>
              <w:spacing w:after="0" w:line="240" w:lineRule="auto"/>
              <w:ind w:left="0" w:firstLine="0"/>
              <w:rPr>
                <w:rFonts w:eastAsia="MS Mincho"/>
                <w:color w:val="auto"/>
                <w:szCs w:val="24"/>
              </w:rPr>
            </w:pPr>
            <w:r w:rsidRPr="00C05205">
              <w:rPr>
                <w:rFonts w:eastAsia="MS Mincho"/>
                <w:color w:val="auto"/>
                <w:szCs w:val="24"/>
              </w:rPr>
              <w:t>Paragraph 14 of amended statement of case does not explain why this employment area should not be</w:t>
            </w:r>
            <w:r w:rsidR="00207009" w:rsidRPr="00C05205">
              <w:rPr>
                <w:rFonts w:eastAsia="MS Mincho"/>
                <w:color w:val="auto"/>
                <w:szCs w:val="24"/>
              </w:rPr>
              <w:t xml:space="preserve"> </w:t>
            </w:r>
            <w:r w:rsidRPr="00C05205">
              <w:rPr>
                <w:rFonts w:eastAsia="MS Mincho"/>
                <w:color w:val="auto"/>
                <w:szCs w:val="24"/>
              </w:rPr>
              <w:t>sustained so this is against policy CE2. The site could be used for other employment than what is</w:t>
            </w:r>
            <w:r w:rsidR="00207009" w:rsidRPr="00C05205">
              <w:rPr>
                <w:rFonts w:eastAsia="MS Mincho"/>
                <w:color w:val="auto"/>
                <w:szCs w:val="24"/>
              </w:rPr>
              <w:t xml:space="preserve"> </w:t>
            </w:r>
            <w:r w:rsidRPr="00C05205">
              <w:rPr>
                <w:rFonts w:eastAsia="MS Mincho"/>
                <w:color w:val="auto"/>
                <w:szCs w:val="24"/>
              </w:rPr>
              <w:t>already there.</w:t>
            </w:r>
          </w:p>
          <w:p w14:paraId="1B968716" w14:textId="2C7DB7EB" w:rsidR="00C93C20" w:rsidRPr="00C05205" w:rsidRDefault="00C93C20" w:rsidP="00C93C20">
            <w:pPr>
              <w:spacing w:after="0" w:line="240" w:lineRule="auto"/>
              <w:ind w:left="0" w:firstLine="0"/>
              <w:rPr>
                <w:rFonts w:eastAsia="MS Mincho"/>
                <w:color w:val="auto"/>
                <w:szCs w:val="24"/>
              </w:rPr>
            </w:pPr>
            <w:r w:rsidRPr="00C05205">
              <w:rPr>
                <w:rFonts w:eastAsia="MS Mincho"/>
                <w:color w:val="auto"/>
                <w:szCs w:val="24"/>
              </w:rPr>
              <w:t>Please see attached photos of the approach to the site, which is claimed to be adopted road. Significant</w:t>
            </w:r>
            <w:r w:rsidR="00207009" w:rsidRPr="00C05205">
              <w:rPr>
                <w:rFonts w:eastAsia="MS Mincho"/>
                <w:color w:val="auto"/>
                <w:szCs w:val="24"/>
              </w:rPr>
              <w:t xml:space="preserve"> </w:t>
            </w:r>
            <w:r w:rsidRPr="00C05205">
              <w:rPr>
                <w:rFonts w:eastAsia="MS Mincho"/>
                <w:color w:val="auto"/>
                <w:szCs w:val="24"/>
              </w:rPr>
              <w:t>work to upgrade this would need to be done before anything could be constructed should the</w:t>
            </w:r>
            <w:r w:rsidR="00207009" w:rsidRPr="00C05205">
              <w:rPr>
                <w:rFonts w:eastAsia="MS Mincho"/>
                <w:color w:val="auto"/>
                <w:szCs w:val="24"/>
              </w:rPr>
              <w:t xml:space="preserve"> </w:t>
            </w:r>
            <w:r w:rsidRPr="00C05205">
              <w:rPr>
                <w:rFonts w:eastAsia="MS Mincho"/>
                <w:color w:val="auto"/>
                <w:szCs w:val="24"/>
              </w:rPr>
              <w:t>application be approved. Conditions should be added which also take account of the importance of</w:t>
            </w:r>
            <w:r w:rsidR="00207009" w:rsidRPr="00C05205">
              <w:rPr>
                <w:rFonts w:eastAsia="MS Mincho"/>
                <w:color w:val="auto"/>
                <w:szCs w:val="24"/>
              </w:rPr>
              <w:t xml:space="preserve"> </w:t>
            </w:r>
            <w:r w:rsidRPr="00C05205">
              <w:rPr>
                <w:rFonts w:eastAsia="MS Mincho"/>
                <w:color w:val="auto"/>
                <w:szCs w:val="24"/>
              </w:rPr>
              <w:t>trees along that approach during construction.</w:t>
            </w:r>
          </w:p>
          <w:p w14:paraId="1D98EDBB" w14:textId="7ED0084E" w:rsidR="00720224" w:rsidRPr="00C05205" w:rsidRDefault="005D37A5" w:rsidP="00C93C20">
            <w:pPr>
              <w:spacing w:after="0" w:line="240" w:lineRule="auto"/>
              <w:ind w:left="0" w:firstLine="0"/>
              <w:rPr>
                <w:rFonts w:eastAsia="MS Mincho"/>
                <w:color w:val="auto"/>
                <w:szCs w:val="24"/>
              </w:rPr>
            </w:pPr>
            <w:r w:rsidRPr="00C05205">
              <w:rPr>
                <w:rFonts w:eastAsia="Times New Roman"/>
                <w:noProof/>
                <w:color w:val="auto"/>
              </w:rPr>
              <w:drawing>
                <wp:anchor distT="0" distB="0" distL="114300" distR="114300" simplePos="0" relativeHeight="251658240" behindDoc="0" locked="0" layoutInCell="1" allowOverlap="1" wp14:anchorId="6A6FF374" wp14:editId="7D6795A2">
                  <wp:simplePos x="0" y="0"/>
                  <wp:positionH relativeFrom="column">
                    <wp:posOffset>46990</wp:posOffset>
                  </wp:positionH>
                  <wp:positionV relativeFrom="paragraph">
                    <wp:posOffset>27940</wp:posOffset>
                  </wp:positionV>
                  <wp:extent cx="3135899" cy="4181475"/>
                  <wp:effectExtent l="0" t="0" r="7620" b="0"/>
                  <wp:wrapNone/>
                  <wp:docPr id="174951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35899"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93720" w14:textId="2E40963A" w:rsidR="00931A84" w:rsidRPr="00C05205" w:rsidRDefault="00931A84" w:rsidP="00C93C20">
            <w:pPr>
              <w:spacing w:after="0" w:line="240" w:lineRule="auto"/>
              <w:ind w:left="0" w:firstLine="0"/>
              <w:rPr>
                <w:rFonts w:eastAsia="Times New Roman"/>
                <w:noProof/>
                <w:color w:val="auto"/>
              </w:rPr>
            </w:pPr>
          </w:p>
          <w:p w14:paraId="51F0426F" w14:textId="17CCD49D" w:rsidR="00931A84" w:rsidRPr="00C05205" w:rsidRDefault="00931A84" w:rsidP="00C93C20">
            <w:pPr>
              <w:spacing w:after="0" w:line="240" w:lineRule="auto"/>
              <w:ind w:left="0" w:firstLine="0"/>
              <w:rPr>
                <w:rFonts w:eastAsia="Times New Roman"/>
                <w:noProof/>
                <w:color w:val="auto"/>
              </w:rPr>
            </w:pPr>
          </w:p>
          <w:p w14:paraId="4AEACB48" w14:textId="2B8DDE2F" w:rsidR="00931A84" w:rsidRPr="00C05205" w:rsidRDefault="00931A84" w:rsidP="00C93C20">
            <w:pPr>
              <w:spacing w:after="0" w:line="240" w:lineRule="auto"/>
              <w:ind w:left="0" w:firstLine="0"/>
              <w:rPr>
                <w:rFonts w:eastAsia="Times New Roman"/>
                <w:noProof/>
                <w:color w:val="auto"/>
              </w:rPr>
            </w:pPr>
          </w:p>
          <w:p w14:paraId="142542F5" w14:textId="5F7DFC34" w:rsidR="00931A84" w:rsidRPr="00C05205" w:rsidRDefault="0053433C" w:rsidP="00C93C20">
            <w:pPr>
              <w:spacing w:after="0" w:line="240" w:lineRule="auto"/>
              <w:ind w:left="0" w:firstLine="0"/>
              <w:rPr>
                <w:rFonts w:eastAsia="Times New Roman"/>
                <w:noProof/>
                <w:color w:val="auto"/>
              </w:rPr>
            </w:pPr>
            <w:r w:rsidRPr="00C05205">
              <w:rPr>
                <w:rFonts w:eastAsia="Times New Roman"/>
                <w:noProof/>
                <w:color w:val="auto"/>
              </w:rPr>
              <w:drawing>
                <wp:anchor distT="0" distB="0" distL="114300" distR="114300" simplePos="0" relativeHeight="251659264" behindDoc="0" locked="0" layoutInCell="1" allowOverlap="1" wp14:anchorId="0AF3C21D" wp14:editId="7F413DEA">
                  <wp:simplePos x="0" y="0"/>
                  <wp:positionH relativeFrom="column">
                    <wp:posOffset>3209290</wp:posOffset>
                  </wp:positionH>
                  <wp:positionV relativeFrom="paragraph">
                    <wp:posOffset>78105</wp:posOffset>
                  </wp:positionV>
                  <wp:extent cx="3505200" cy="3029245"/>
                  <wp:effectExtent l="0" t="0" r="0" b="0"/>
                  <wp:wrapNone/>
                  <wp:docPr id="1032952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6884" t="18162" r="7570" b="26386"/>
                          <a:stretch/>
                        </pic:blipFill>
                        <pic:spPr bwMode="auto">
                          <a:xfrm>
                            <a:off x="0" y="0"/>
                            <a:ext cx="3505200" cy="302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ED191" w14:textId="2B5E660E" w:rsidR="00931A84" w:rsidRPr="00C05205" w:rsidRDefault="00931A84" w:rsidP="00C93C20">
            <w:pPr>
              <w:spacing w:after="0" w:line="240" w:lineRule="auto"/>
              <w:ind w:left="0" w:firstLine="0"/>
              <w:rPr>
                <w:rFonts w:eastAsia="Times New Roman"/>
                <w:noProof/>
                <w:color w:val="auto"/>
              </w:rPr>
            </w:pPr>
          </w:p>
          <w:p w14:paraId="27E1706B" w14:textId="784DA06A" w:rsidR="00931A84" w:rsidRPr="00C05205" w:rsidRDefault="00996B27" w:rsidP="00C93C20">
            <w:pPr>
              <w:spacing w:after="0" w:line="240" w:lineRule="auto"/>
              <w:ind w:left="0" w:firstLine="0"/>
              <w:rPr>
                <w:rFonts w:eastAsia="Times New Roman"/>
                <w:noProof/>
                <w:color w:val="auto"/>
              </w:rPr>
            </w:pPr>
            <w:r w:rsidRPr="00C05205">
              <w:rPr>
                <w:rFonts w:eastAsia="Times New Roman"/>
                <w:noProof/>
                <w:color w:val="auto"/>
              </w:rPr>
              <w:t xml:space="preserve">                                                                                  </w:t>
            </w:r>
          </w:p>
          <w:p w14:paraId="0CEBECEA" w14:textId="603BECFE" w:rsidR="00931A84" w:rsidRPr="00C05205" w:rsidRDefault="00931A84" w:rsidP="00C93C20">
            <w:pPr>
              <w:spacing w:after="0" w:line="240" w:lineRule="auto"/>
              <w:ind w:left="0" w:firstLine="0"/>
              <w:rPr>
                <w:rFonts w:eastAsia="Times New Roman"/>
                <w:noProof/>
                <w:color w:val="auto"/>
              </w:rPr>
            </w:pPr>
          </w:p>
          <w:p w14:paraId="7A5757B7" w14:textId="2813BDCA" w:rsidR="00931A84" w:rsidRPr="00C05205" w:rsidRDefault="00931A84" w:rsidP="00C93C20">
            <w:pPr>
              <w:spacing w:after="0" w:line="240" w:lineRule="auto"/>
              <w:ind w:left="0" w:firstLine="0"/>
              <w:rPr>
                <w:rFonts w:eastAsia="Times New Roman"/>
                <w:noProof/>
                <w:color w:val="auto"/>
              </w:rPr>
            </w:pPr>
          </w:p>
          <w:p w14:paraId="68F4F59E" w14:textId="30D28BE7" w:rsidR="00931A84" w:rsidRPr="00C05205" w:rsidRDefault="00931A84" w:rsidP="00C93C20">
            <w:pPr>
              <w:spacing w:after="0" w:line="240" w:lineRule="auto"/>
              <w:ind w:left="0" w:firstLine="0"/>
              <w:rPr>
                <w:rFonts w:eastAsia="Times New Roman"/>
                <w:noProof/>
                <w:color w:val="auto"/>
              </w:rPr>
            </w:pPr>
          </w:p>
          <w:p w14:paraId="28A63A49" w14:textId="77777777" w:rsidR="00EF6F84" w:rsidRPr="00C05205" w:rsidRDefault="00EF6F84" w:rsidP="00C93C20">
            <w:pPr>
              <w:spacing w:after="0" w:line="240" w:lineRule="auto"/>
              <w:ind w:left="0" w:firstLine="0"/>
              <w:rPr>
                <w:rFonts w:eastAsia="Times New Roman"/>
                <w:noProof/>
                <w:color w:val="auto"/>
              </w:rPr>
            </w:pPr>
          </w:p>
          <w:p w14:paraId="0089D219" w14:textId="77777777" w:rsidR="00EF6F84" w:rsidRPr="00C05205" w:rsidRDefault="00EF6F84" w:rsidP="00C93C20">
            <w:pPr>
              <w:spacing w:after="0" w:line="240" w:lineRule="auto"/>
              <w:ind w:left="0" w:firstLine="0"/>
              <w:rPr>
                <w:rFonts w:eastAsia="Times New Roman"/>
                <w:noProof/>
                <w:color w:val="auto"/>
              </w:rPr>
            </w:pPr>
          </w:p>
          <w:p w14:paraId="3D0AD752" w14:textId="77777777" w:rsidR="00EF6F84" w:rsidRPr="00C05205" w:rsidRDefault="00EF6F84" w:rsidP="00C93C20">
            <w:pPr>
              <w:spacing w:after="0" w:line="240" w:lineRule="auto"/>
              <w:ind w:left="0" w:firstLine="0"/>
              <w:rPr>
                <w:rFonts w:eastAsia="Times New Roman"/>
                <w:noProof/>
                <w:color w:val="auto"/>
              </w:rPr>
            </w:pPr>
          </w:p>
          <w:p w14:paraId="02639E72" w14:textId="77777777" w:rsidR="00EF6F84" w:rsidRPr="00C05205" w:rsidRDefault="00EF6F84" w:rsidP="00C93C20">
            <w:pPr>
              <w:spacing w:after="0" w:line="240" w:lineRule="auto"/>
              <w:ind w:left="0" w:firstLine="0"/>
              <w:rPr>
                <w:rFonts w:eastAsia="Times New Roman"/>
                <w:noProof/>
                <w:color w:val="auto"/>
              </w:rPr>
            </w:pPr>
          </w:p>
          <w:p w14:paraId="2D5180BB" w14:textId="77777777" w:rsidR="00EF6F84" w:rsidRPr="00C05205" w:rsidRDefault="00EF6F84" w:rsidP="00C93C20">
            <w:pPr>
              <w:spacing w:after="0" w:line="240" w:lineRule="auto"/>
              <w:ind w:left="0" w:firstLine="0"/>
              <w:rPr>
                <w:rFonts w:eastAsia="Times New Roman"/>
                <w:noProof/>
                <w:color w:val="auto"/>
              </w:rPr>
            </w:pPr>
          </w:p>
          <w:p w14:paraId="472E480C" w14:textId="77777777" w:rsidR="00EF6F84" w:rsidRPr="00C05205" w:rsidRDefault="00EF6F84" w:rsidP="00C93C20">
            <w:pPr>
              <w:spacing w:after="0" w:line="240" w:lineRule="auto"/>
              <w:ind w:left="0" w:firstLine="0"/>
              <w:rPr>
                <w:rFonts w:eastAsia="Times New Roman"/>
                <w:noProof/>
                <w:color w:val="auto"/>
              </w:rPr>
            </w:pPr>
          </w:p>
          <w:p w14:paraId="611C3C9F" w14:textId="77777777" w:rsidR="00EF6F84" w:rsidRPr="00C05205" w:rsidRDefault="00EF6F84" w:rsidP="00C93C20">
            <w:pPr>
              <w:spacing w:after="0" w:line="240" w:lineRule="auto"/>
              <w:ind w:left="0" w:firstLine="0"/>
              <w:rPr>
                <w:rFonts w:eastAsia="Times New Roman"/>
                <w:noProof/>
                <w:color w:val="auto"/>
              </w:rPr>
            </w:pPr>
          </w:p>
          <w:p w14:paraId="483C50D8" w14:textId="77777777" w:rsidR="00EF6F84" w:rsidRPr="00C05205" w:rsidRDefault="00EF6F84" w:rsidP="00C93C20">
            <w:pPr>
              <w:spacing w:after="0" w:line="240" w:lineRule="auto"/>
              <w:ind w:left="0" w:firstLine="0"/>
              <w:rPr>
                <w:rFonts w:eastAsia="Times New Roman"/>
                <w:noProof/>
                <w:color w:val="auto"/>
              </w:rPr>
            </w:pPr>
          </w:p>
          <w:p w14:paraId="29142DE5" w14:textId="77777777" w:rsidR="00EF6F84" w:rsidRPr="00C05205" w:rsidRDefault="00EF6F84" w:rsidP="00C93C20">
            <w:pPr>
              <w:spacing w:after="0" w:line="240" w:lineRule="auto"/>
              <w:ind w:left="0" w:firstLine="0"/>
              <w:rPr>
                <w:rFonts w:eastAsia="Times New Roman"/>
                <w:noProof/>
                <w:color w:val="auto"/>
              </w:rPr>
            </w:pPr>
          </w:p>
          <w:p w14:paraId="3D4B1049" w14:textId="77777777" w:rsidR="00EF6F84" w:rsidRPr="00C05205" w:rsidRDefault="00EF6F84" w:rsidP="00C93C20">
            <w:pPr>
              <w:spacing w:after="0" w:line="240" w:lineRule="auto"/>
              <w:ind w:left="0" w:firstLine="0"/>
              <w:rPr>
                <w:rFonts w:eastAsia="Times New Roman"/>
                <w:noProof/>
                <w:color w:val="auto"/>
              </w:rPr>
            </w:pPr>
          </w:p>
          <w:p w14:paraId="708EB2D6" w14:textId="6F6D85B8" w:rsidR="00931A84" w:rsidRPr="00C05205" w:rsidRDefault="00931A84" w:rsidP="00C93C20">
            <w:pPr>
              <w:spacing w:after="0" w:line="240" w:lineRule="auto"/>
              <w:ind w:left="0" w:firstLine="0"/>
              <w:rPr>
                <w:rFonts w:eastAsia="Times New Roman"/>
                <w:noProof/>
                <w:color w:val="auto"/>
              </w:rPr>
            </w:pPr>
          </w:p>
          <w:p w14:paraId="31B82E2E" w14:textId="15431FFF" w:rsidR="00931A84" w:rsidRPr="00C05205" w:rsidRDefault="00931A84" w:rsidP="00C93C20">
            <w:pPr>
              <w:spacing w:after="0" w:line="240" w:lineRule="auto"/>
              <w:ind w:left="0" w:firstLine="0"/>
              <w:rPr>
                <w:rFonts w:eastAsia="Times New Roman"/>
                <w:noProof/>
                <w:color w:val="auto"/>
              </w:rPr>
            </w:pPr>
          </w:p>
          <w:p w14:paraId="7F3FEB95" w14:textId="5F86DCEC" w:rsidR="00931A84" w:rsidRPr="00C05205" w:rsidRDefault="00931A84" w:rsidP="00C93C20">
            <w:pPr>
              <w:spacing w:after="0" w:line="240" w:lineRule="auto"/>
              <w:ind w:left="0" w:firstLine="0"/>
              <w:rPr>
                <w:rFonts w:eastAsia="MS Mincho"/>
                <w:color w:val="auto"/>
                <w:szCs w:val="24"/>
              </w:rPr>
            </w:pPr>
          </w:p>
          <w:p w14:paraId="68A30870" w14:textId="5826F455" w:rsidR="00931A84" w:rsidRPr="00C05205" w:rsidRDefault="00931A84" w:rsidP="00C93C20">
            <w:pPr>
              <w:spacing w:after="0" w:line="240" w:lineRule="auto"/>
              <w:ind w:left="0" w:firstLine="0"/>
              <w:rPr>
                <w:rFonts w:eastAsia="MS Mincho"/>
                <w:color w:val="auto"/>
                <w:szCs w:val="24"/>
              </w:rPr>
            </w:pPr>
          </w:p>
        </w:tc>
      </w:tr>
    </w:tbl>
    <w:p w14:paraId="5997BAAB" w14:textId="77777777" w:rsidR="00720224" w:rsidRPr="00C05205" w:rsidRDefault="00720224" w:rsidP="00720224">
      <w:pPr>
        <w:autoSpaceDE w:val="0"/>
        <w:autoSpaceDN w:val="0"/>
        <w:spacing w:after="0" w:line="240" w:lineRule="auto"/>
        <w:ind w:left="0" w:firstLine="0"/>
        <w:rPr>
          <w:bCs/>
          <w:color w:val="auto"/>
          <w:sz w:val="24"/>
          <w:szCs w:val="24"/>
        </w:rPr>
      </w:pPr>
    </w:p>
    <w:p w14:paraId="5285F7AA" w14:textId="77777777" w:rsidR="00720224" w:rsidRPr="00C05205" w:rsidRDefault="00720224" w:rsidP="00720224">
      <w:pPr>
        <w:autoSpaceDE w:val="0"/>
        <w:autoSpaceDN w:val="0"/>
        <w:spacing w:after="0" w:line="240" w:lineRule="auto"/>
        <w:ind w:left="0" w:firstLine="0"/>
        <w:rPr>
          <w:bCs/>
          <w:color w:val="auto"/>
          <w:sz w:val="24"/>
          <w:szCs w:val="24"/>
        </w:rPr>
      </w:pPr>
    </w:p>
    <w:p w14:paraId="787B1E1B" w14:textId="77777777" w:rsidR="00720224" w:rsidRPr="00C05205" w:rsidRDefault="00720224" w:rsidP="00720224">
      <w:pPr>
        <w:pStyle w:val="ListParagraph"/>
        <w:numPr>
          <w:ilvl w:val="0"/>
          <w:numId w:val="1"/>
        </w:numPr>
        <w:autoSpaceDE w:val="0"/>
        <w:autoSpaceDN w:val="0"/>
        <w:spacing w:after="0" w:line="240" w:lineRule="auto"/>
        <w:rPr>
          <w:bCs/>
          <w:color w:val="auto"/>
          <w:sz w:val="24"/>
          <w:szCs w:val="24"/>
        </w:rPr>
      </w:pPr>
      <w:r w:rsidRPr="00C05205">
        <w:rPr>
          <w:b/>
          <w:color w:val="auto"/>
          <w:sz w:val="24"/>
          <w:szCs w:val="24"/>
        </w:rPr>
        <w:t>To note recent planning and Appeal decisions and comment as necessary</w:t>
      </w:r>
    </w:p>
    <w:p w14:paraId="263EDA7C" w14:textId="77777777" w:rsidR="00720224" w:rsidRPr="00C05205" w:rsidRDefault="00720224" w:rsidP="00720224">
      <w:pPr>
        <w:pStyle w:val="ListParagraph"/>
        <w:autoSpaceDE w:val="0"/>
        <w:autoSpaceDN w:val="0"/>
        <w:spacing w:after="0" w:line="240" w:lineRule="auto"/>
        <w:ind w:firstLine="0"/>
        <w:rPr>
          <w:bCs/>
          <w:color w:val="auto"/>
          <w:sz w:val="24"/>
          <w:szCs w:val="24"/>
        </w:rPr>
      </w:pPr>
    </w:p>
    <w:p w14:paraId="32CEC66F" w14:textId="031E70E9" w:rsidR="00720224" w:rsidRPr="00C05205" w:rsidRDefault="00720224" w:rsidP="00E505A6">
      <w:pPr>
        <w:pStyle w:val="ListParagraph"/>
        <w:numPr>
          <w:ilvl w:val="0"/>
          <w:numId w:val="3"/>
        </w:numPr>
        <w:autoSpaceDE w:val="0"/>
        <w:autoSpaceDN w:val="0"/>
        <w:spacing w:after="0" w:line="240" w:lineRule="auto"/>
        <w:rPr>
          <w:bCs/>
          <w:color w:val="auto"/>
          <w:sz w:val="24"/>
          <w:szCs w:val="24"/>
        </w:rPr>
      </w:pPr>
      <w:r w:rsidRPr="00C05205">
        <w:rPr>
          <w:rFonts w:eastAsia="Times New Roman"/>
          <w:b/>
          <w:bCs/>
          <w:color w:val="auto"/>
          <w:sz w:val="24"/>
          <w:szCs w:val="24"/>
        </w:rPr>
        <w:t xml:space="preserve">Update </w:t>
      </w:r>
      <w:r w:rsidR="00145EDD" w:rsidRPr="00C05205">
        <w:rPr>
          <w:rFonts w:eastAsia="Times New Roman"/>
          <w:b/>
          <w:bCs/>
          <w:color w:val="auto"/>
          <w:sz w:val="24"/>
          <w:szCs w:val="24"/>
        </w:rPr>
        <w:t xml:space="preserve">given </w:t>
      </w:r>
      <w:r w:rsidRPr="00C05205">
        <w:rPr>
          <w:rFonts w:eastAsia="Times New Roman"/>
          <w:b/>
          <w:bCs/>
          <w:color w:val="auto"/>
          <w:sz w:val="24"/>
          <w:szCs w:val="24"/>
        </w:rPr>
        <w:t>on APP/P1615/W/23/3333618 (P0682/23/FUL) Land adjacent 6 Bowens Hill</w:t>
      </w:r>
      <w:r w:rsidR="005D37A5" w:rsidRPr="00C05205">
        <w:rPr>
          <w:rFonts w:eastAsia="Times New Roman"/>
          <w:b/>
          <w:bCs/>
          <w:color w:val="auto"/>
          <w:sz w:val="24"/>
          <w:szCs w:val="24"/>
        </w:rPr>
        <w:t xml:space="preserve"> </w:t>
      </w:r>
      <w:r w:rsidR="005D37A5" w:rsidRPr="00C05205">
        <w:rPr>
          <w:rFonts w:eastAsia="Times New Roman"/>
          <w:color w:val="auto"/>
          <w:sz w:val="24"/>
          <w:szCs w:val="24"/>
        </w:rPr>
        <w:t xml:space="preserve">dismissed as land not had change of use from previous associated with 6 Bowens </w:t>
      </w:r>
      <w:proofErr w:type="spellStart"/>
      <w:r w:rsidR="005D37A5" w:rsidRPr="00C05205">
        <w:rPr>
          <w:rFonts w:eastAsia="Times New Roman"/>
          <w:color w:val="auto"/>
          <w:sz w:val="24"/>
          <w:szCs w:val="24"/>
        </w:rPr>
        <w:t>Hilll</w:t>
      </w:r>
      <w:proofErr w:type="spellEnd"/>
      <w:r w:rsidR="005D37A5" w:rsidRPr="00C05205">
        <w:rPr>
          <w:rFonts w:eastAsia="Times New Roman"/>
          <w:color w:val="auto"/>
          <w:sz w:val="24"/>
          <w:szCs w:val="24"/>
        </w:rPr>
        <w:t xml:space="preserve"> Rd</w:t>
      </w:r>
    </w:p>
    <w:p w14:paraId="19F08F4A" w14:textId="77777777" w:rsidR="00496781" w:rsidRPr="00C05205" w:rsidRDefault="00496781" w:rsidP="00496781">
      <w:pPr>
        <w:pStyle w:val="ListParagraph"/>
        <w:autoSpaceDE w:val="0"/>
        <w:autoSpaceDN w:val="0"/>
        <w:spacing w:after="0" w:line="240" w:lineRule="auto"/>
        <w:ind w:left="914" w:firstLine="0"/>
        <w:rPr>
          <w:bCs/>
          <w:color w:val="auto"/>
          <w:sz w:val="24"/>
          <w:szCs w:val="24"/>
        </w:rPr>
      </w:pPr>
    </w:p>
    <w:p w14:paraId="419F57E2" w14:textId="77777777" w:rsidR="00720224" w:rsidRPr="00C05205" w:rsidRDefault="00720224" w:rsidP="00720224">
      <w:pPr>
        <w:pStyle w:val="ListParagraph"/>
        <w:numPr>
          <w:ilvl w:val="0"/>
          <w:numId w:val="3"/>
        </w:numPr>
        <w:autoSpaceDE w:val="0"/>
        <w:autoSpaceDN w:val="0"/>
        <w:spacing w:after="0" w:line="240" w:lineRule="auto"/>
        <w:rPr>
          <w:rFonts w:eastAsia="Times New Roman"/>
          <w:b/>
          <w:bCs/>
          <w:color w:val="auto"/>
          <w:sz w:val="24"/>
          <w:szCs w:val="24"/>
        </w:rPr>
      </w:pPr>
      <w:r w:rsidRPr="00C05205">
        <w:rPr>
          <w:rFonts w:eastAsia="Times New Roman"/>
          <w:b/>
          <w:bCs/>
          <w:color w:val="auto"/>
          <w:sz w:val="24"/>
          <w:szCs w:val="24"/>
        </w:rPr>
        <w:t>Application Ref: P0049/24/DISCON</w:t>
      </w:r>
    </w:p>
    <w:p w14:paraId="18FB3E7D" w14:textId="77777777" w:rsidR="00720224" w:rsidRPr="00C05205" w:rsidRDefault="00720224" w:rsidP="00720224">
      <w:pPr>
        <w:pStyle w:val="ListParagraph"/>
        <w:autoSpaceDE w:val="0"/>
        <w:autoSpaceDN w:val="0"/>
        <w:spacing w:after="0" w:line="240" w:lineRule="auto"/>
        <w:ind w:left="914" w:firstLine="0"/>
        <w:rPr>
          <w:rFonts w:eastAsia="Times New Roman"/>
          <w:color w:val="auto"/>
          <w:sz w:val="24"/>
          <w:szCs w:val="24"/>
        </w:rPr>
      </w:pPr>
      <w:r w:rsidRPr="00C05205">
        <w:rPr>
          <w:rFonts w:eastAsia="Times New Roman"/>
          <w:color w:val="auto"/>
          <w:sz w:val="24"/>
          <w:szCs w:val="24"/>
        </w:rPr>
        <w:t>Application Validated: Tue 30 Apr 2024</w:t>
      </w:r>
    </w:p>
    <w:p w14:paraId="7998FC87" w14:textId="77777777" w:rsidR="00720224" w:rsidRPr="00C05205" w:rsidRDefault="00720224" w:rsidP="00720224">
      <w:pPr>
        <w:pStyle w:val="ListParagraph"/>
        <w:autoSpaceDE w:val="0"/>
        <w:autoSpaceDN w:val="0"/>
        <w:spacing w:after="0" w:line="240" w:lineRule="auto"/>
        <w:ind w:left="914" w:firstLine="0"/>
        <w:rPr>
          <w:rFonts w:eastAsia="Times New Roman"/>
          <w:color w:val="auto"/>
          <w:sz w:val="24"/>
          <w:szCs w:val="24"/>
        </w:rPr>
      </w:pPr>
      <w:r w:rsidRPr="00C05205">
        <w:rPr>
          <w:rFonts w:eastAsia="Times New Roman"/>
          <w:color w:val="auto"/>
          <w:sz w:val="24"/>
          <w:szCs w:val="24"/>
        </w:rPr>
        <w:t>Address: Sevenoaks Lords Hill Coleford GL16 8BG</w:t>
      </w:r>
    </w:p>
    <w:p w14:paraId="7D1CACF1" w14:textId="77777777" w:rsidR="00720224" w:rsidRPr="00C05205" w:rsidRDefault="00720224" w:rsidP="00720224">
      <w:pPr>
        <w:pStyle w:val="ListParagraph"/>
        <w:autoSpaceDE w:val="0"/>
        <w:autoSpaceDN w:val="0"/>
        <w:spacing w:after="0" w:line="240" w:lineRule="auto"/>
        <w:ind w:left="914" w:firstLine="0"/>
        <w:rPr>
          <w:rFonts w:eastAsia="Times New Roman"/>
          <w:color w:val="auto"/>
          <w:sz w:val="24"/>
          <w:szCs w:val="24"/>
        </w:rPr>
      </w:pPr>
      <w:r w:rsidRPr="00C05205">
        <w:rPr>
          <w:rFonts w:eastAsia="Times New Roman"/>
          <w:color w:val="auto"/>
          <w:sz w:val="24"/>
          <w:szCs w:val="24"/>
        </w:rPr>
        <w:t>Proposal: Discharge of Condition 04 (biodiversity enhancement) relating to planning permission P0355/23/FUL.</w:t>
      </w:r>
    </w:p>
    <w:p w14:paraId="50239AF4" w14:textId="77777777" w:rsidR="00720224" w:rsidRPr="00C05205" w:rsidRDefault="00720224" w:rsidP="00720224">
      <w:pPr>
        <w:pStyle w:val="ListParagraph"/>
        <w:autoSpaceDE w:val="0"/>
        <w:autoSpaceDN w:val="0"/>
        <w:spacing w:after="0" w:line="240" w:lineRule="auto"/>
        <w:ind w:left="914" w:firstLine="0"/>
        <w:rPr>
          <w:rFonts w:eastAsia="Times New Roman"/>
          <w:b/>
          <w:bCs/>
          <w:color w:val="auto"/>
          <w:sz w:val="24"/>
          <w:szCs w:val="24"/>
        </w:rPr>
      </w:pPr>
      <w:r w:rsidRPr="00C05205">
        <w:rPr>
          <w:rFonts w:eastAsia="Times New Roman"/>
          <w:color w:val="auto"/>
          <w:sz w:val="24"/>
          <w:szCs w:val="24"/>
        </w:rPr>
        <w:t>Status: Consent</w:t>
      </w:r>
    </w:p>
    <w:p w14:paraId="00FC50CC" w14:textId="77777777" w:rsidR="00720224" w:rsidRPr="00C05205" w:rsidRDefault="00720224" w:rsidP="00720224">
      <w:pPr>
        <w:pStyle w:val="ListParagraph"/>
        <w:autoSpaceDE w:val="0"/>
        <w:autoSpaceDN w:val="0"/>
        <w:spacing w:after="0" w:line="240" w:lineRule="auto"/>
        <w:ind w:left="914" w:firstLine="0"/>
        <w:rPr>
          <w:rFonts w:eastAsia="Times New Roman"/>
          <w:b/>
          <w:bCs/>
          <w:color w:val="auto"/>
          <w:sz w:val="24"/>
          <w:szCs w:val="24"/>
        </w:rPr>
      </w:pPr>
      <w:r w:rsidRPr="00C05205">
        <w:rPr>
          <w:rFonts w:eastAsia="Times New Roman"/>
          <w:b/>
          <w:bCs/>
          <w:color w:val="auto"/>
          <w:sz w:val="24"/>
          <w:szCs w:val="24"/>
        </w:rPr>
        <w:t>Decision: Granted Permission</w:t>
      </w:r>
    </w:p>
    <w:p w14:paraId="6AB44087" w14:textId="77777777" w:rsidR="00720224" w:rsidRPr="00C05205" w:rsidRDefault="00720224" w:rsidP="00720224">
      <w:pPr>
        <w:pStyle w:val="ListParagraph"/>
        <w:autoSpaceDE w:val="0"/>
        <w:autoSpaceDN w:val="0"/>
        <w:spacing w:after="0" w:line="240" w:lineRule="auto"/>
        <w:ind w:left="914" w:firstLine="0"/>
        <w:rPr>
          <w:rFonts w:eastAsia="Times New Roman"/>
          <w:color w:val="auto"/>
          <w:sz w:val="24"/>
          <w:szCs w:val="24"/>
        </w:rPr>
      </w:pPr>
      <w:r w:rsidRPr="00C05205">
        <w:rPr>
          <w:rFonts w:eastAsia="Times New Roman"/>
          <w:color w:val="auto"/>
          <w:sz w:val="24"/>
          <w:szCs w:val="24"/>
        </w:rPr>
        <w:t>Decision Issued Date: Mon 17 Jun 2024</w:t>
      </w:r>
    </w:p>
    <w:p w14:paraId="0E81999B" w14:textId="77777777" w:rsidR="00FF5A13" w:rsidRPr="00C05205" w:rsidRDefault="00FF5A13" w:rsidP="00720224">
      <w:pPr>
        <w:pStyle w:val="ListParagraph"/>
        <w:autoSpaceDE w:val="0"/>
        <w:autoSpaceDN w:val="0"/>
        <w:spacing w:after="0" w:line="240" w:lineRule="auto"/>
        <w:ind w:left="914" w:firstLine="0"/>
        <w:rPr>
          <w:rFonts w:eastAsia="Times New Roman"/>
          <w:color w:val="auto"/>
          <w:sz w:val="24"/>
          <w:szCs w:val="24"/>
        </w:rPr>
      </w:pPr>
    </w:p>
    <w:p w14:paraId="07BFAC4E" w14:textId="2D4D7F9B" w:rsidR="00FF5A13" w:rsidRPr="00C05205" w:rsidRDefault="00FF5A13" w:rsidP="00720224">
      <w:pPr>
        <w:pStyle w:val="ListParagraph"/>
        <w:autoSpaceDE w:val="0"/>
        <w:autoSpaceDN w:val="0"/>
        <w:spacing w:after="0" w:line="240" w:lineRule="auto"/>
        <w:ind w:left="914" w:firstLine="0"/>
        <w:rPr>
          <w:rFonts w:eastAsia="Times New Roman"/>
          <w:b/>
          <w:bCs/>
          <w:color w:val="auto"/>
          <w:sz w:val="24"/>
          <w:szCs w:val="24"/>
        </w:rPr>
      </w:pPr>
      <w:r w:rsidRPr="00C05205">
        <w:rPr>
          <w:rFonts w:eastAsia="Times New Roman"/>
          <w:b/>
          <w:bCs/>
          <w:color w:val="auto"/>
          <w:sz w:val="24"/>
          <w:szCs w:val="24"/>
        </w:rPr>
        <w:t>Noted.</w:t>
      </w:r>
    </w:p>
    <w:p w14:paraId="201C7182" w14:textId="77777777" w:rsidR="00720224" w:rsidRPr="00C05205" w:rsidRDefault="00720224" w:rsidP="00720224">
      <w:pPr>
        <w:pStyle w:val="ListParagraph"/>
        <w:autoSpaceDE w:val="0"/>
        <w:autoSpaceDN w:val="0"/>
        <w:spacing w:after="0" w:line="240" w:lineRule="auto"/>
        <w:ind w:firstLine="0"/>
        <w:rPr>
          <w:rFonts w:eastAsia="Times New Roman"/>
          <w:color w:val="auto"/>
          <w:sz w:val="24"/>
          <w:szCs w:val="24"/>
        </w:rPr>
      </w:pPr>
    </w:p>
    <w:p w14:paraId="7E3B4DD5" w14:textId="77777777" w:rsidR="00720224" w:rsidRPr="00C05205" w:rsidRDefault="00720224" w:rsidP="00720224">
      <w:pPr>
        <w:pStyle w:val="ListParagraph"/>
        <w:numPr>
          <w:ilvl w:val="0"/>
          <w:numId w:val="1"/>
        </w:numPr>
        <w:autoSpaceDE w:val="0"/>
        <w:autoSpaceDN w:val="0"/>
        <w:spacing w:after="0" w:line="240" w:lineRule="auto"/>
        <w:rPr>
          <w:rFonts w:eastAsia="Times New Roman"/>
          <w:color w:val="auto"/>
          <w:sz w:val="24"/>
          <w:szCs w:val="24"/>
        </w:rPr>
      </w:pPr>
      <w:r w:rsidRPr="00C05205">
        <w:rPr>
          <w:rFonts w:eastAsia="Times New Roman"/>
          <w:b/>
          <w:bCs/>
          <w:color w:val="auto"/>
          <w:sz w:val="24"/>
          <w:szCs w:val="24"/>
        </w:rPr>
        <w:t>To update tracker and consider specific actions/recommendations</w:t>
      </w:r>
      <w:bookmarkStart w:id="3" w:name="_Hlk159426587"/>
    </w:p>
    <w:p w14:paraId="4425DAC4" w14:textId="3DCB9883" w:rsidR="00720224" w:rsidRPr="00C05205" w:rsidRDefault="00145EDD" w:rsidP="00720224">
      <w:pPr>
        <w:pStyle w:val="ListParagraph"/>
        <w:numPr>
          <w:ilvl w:val="1"/>
          <w:numId w:val="1"/>
        </w:numPr>
        <w:autoSpaceDE w:val="0"/>
        <w:autoSpaceDN w:val="0"/>
        <w:spacing w:after="0" w:line="240" w:lineRule="auto"/>
        <w:rPr>
          <w:rFonts w:eastAsia="Times New Roman"/>
          <w:color w:val="auto"/>
          <w:sz w:val="24"/>
          <w:szCs w:val="24"/>
        </w:rPr>
      </w:pPr>
      <w:r w:rsidRPr="00C05205">
        <w:rPr>
          <w:rFonts w:eastAsia="Times New Roman"/>
          <w:color w:val="auto"/>
          <w:sz w:val="24"/>
          <w:szCs w:val="24"/>
        </w:rPr>
        <w:t>Cllr M Cox provided an updat</w:t>
      </w:r>
      <w:r w:rsidR="002862B5" w:rsidRPr="00C05205">
        <w:rPr>
          <w:rFonts w:eastAsia="Times New Roman"/>
          <w:color w:val="auto"/>
          <w:sz w:val="24"/>
          <w:szCs w:val="24"/>
        </w:rPr>
        <w:t>e</w:t>
      </w:r>
      <w:r w:rsidR="0034250A" w:rsidRPr="00C05205">
        <w:rPr>
          <w:rFonts w:eastAsia="Times New Roman"/>
          <w:color w:val="auto"/>
          <w:sz w:val="24"/>
          <w:szCs w:val="24"/>
        </w:rPr>
        <w:t xml:space="preserve"> to the works to Spout Lane </w:t>
      </w:r>
    </w:p>
    <w:p w14:paraId="7B466ABD" w14:textId="0D239780" w:rsidR="00720224" w:rsidRPr="00C05205" w:rsidRDefault="0034250A" w:rsidP="00720224">
      <w:pPr>
        <w:pStyle w:val="ListParagraph"/>
        <w:numPr>
          <w:ilvl w:val="1"/>
          <w:numId w:val="1"/>
        </w:numPr>
        <w:autoSpaceDE w:val="0"/>
        <w:autoSpaceDN w:val="0"/>
        <w:spacing w:after="0" w:line="240" w:lineRule="auto"/>
        <w:rPr>
          <w:rFonts w:eastAsia="Times New Roman"/>
          <w:color w:val="auto"/>
          <w:sz w:val="24"/>
          <w:szCs w:val="24"/>
        </w:rPr>
      </w:pPr>
      <w:r w:rsidRPr="00C05205">
        <w:rPr>
          <w:rFonts w:eastAsia="Times New Roman"/>
          <w:color w:val="auto"/>
          <w:sz w:val="24"/>
          <w:szCs w:val="24"/>
        </w:rPr>
        <w:t>Assistant Clerk provided an u</w:t>
      </w:r>
      <w:r w:rsidR="00720224" w:rsidRPr="00C05205">
        <w:rPr>
          <w:rFonts w:eastAsia="Times New Roman"/>
          <w:color w:val="auto"/>
          <w:sz w:val="24"/>
          <w:szCs w:val="24"/>
        </w:rPr>
        <w:t>pdate to 17 Gloucester Road</w:t>
      </w:r>
      <w:r w:rsidR="002E3A46" w:rsidRPr="00C05205">
        <w:rPr>
          <w:rFonts w:eastAsia="Times New Roman"/>
          <w:color w:val="auto"/>
          <w:sz w:val="24"/>
          <w:szCs w:val="24"/>
        </w:rPr>
        <w:t xml:space="preserve"> </w:t>
      </w:r>
      <w:r w:rsidRPr="00C05205">
        <w:rPr>
          <w:rFonts w:eastAsia="Times New Roman"/>
          <w:color w:val="auto"/>
          <w:sz w:val="24"/>
          <w:szCs w:val="24"/>
        </w:rPr>
        <w:t xml:space="preserve">and the investigative work that had been </w:t>
      </w:r>
      <w:r w:rsidR="00C72839" w:rsidRPr="00C05205">
        <w:rPr>
          <w:rFonts w:eastAsia="Times New Roman"/>
          <w:color w:val="auto"/>
          <w:sz w:val="24"/>
          <w:szCs w:val="24"/>
        </w:rPr>
        <w:t xml:space="preserve">carried out by </w:t>
      </w:r>
      <w:r w:rsidR="00911AA9" w:rsidRPr="00C05205">
        <w:rPr>
          <w:rFonts w:eastAsia="Times New Roman"/>
          <w:color w:val="auto"/>
          <w:sz w:val="24"/>
          <w:szCs w:val="24"/>
        </w:rPr>
        <w:t xml:space="preserve">County </w:t>
      </w:r>
      <w:r w:rsidR="00C72839" w:rsidRPr="00C05205">
        <w:rPr>
          <w:rFonts w:eastAsia="Times New Roman"/>
          <w:color w:val="auto"/>
          <w:sz w:val="24"/>
          <w:szCs w:val="24"/>
        </w:rPr>
        <w:t xml:space="preserve">Cllr C </w:t>
      </w:r>
      <w:proofErr w:type="spellStart"/>
      <w:r w:rsidR="00C72839" w:rsidRPr="00C05205">
        <w:rPr>
          <w:rFonts w:eastAsia="Times New Roman"/>
          <w:color w:val="auto"/>
          <w:sz w:val="24"/>
          <w:szCs w:val="24"/>
        </w:rPr>
        <w:t>Allaway-Martin</w:t>
      </w:r>
      <w:proofErr w:type="spellEnd"/>
      <w:r w:rsidR="00C72839" w:rsidRPr="00C05205">
        <w:rPr>
          <w:rFonts w:eastAsia="Times New Roman"/>
          <w:color w:val="auto"/>
          <w:sz w:val="24"/>
          <w:szCs w:val="24"/>
        </w:rPr>
        <w:t xml:space="preserve"> (Gloucestershire County Council)</w:t>
      </w:r>
    </w:p>
    <w:p w14:paraId="5779D72F" w14:textId="77777777" w:rsidR="00720224" w:rsidRPr="00C05205" w:rsidRDefault="00720224" w:rsidP="00720224">
      <w:pPr>
        <w:autoSpaceDE w:val="0"/>
        <w:autoSpaceDN w:val="0"/>
        <w:spacing w:after="0" w:line="240" w:lineRule="auto"/>
        <w:ind w:left="0" w:firstLine="0"/>
        <w:rPr>
          <w:rFonts w:eastAsia="Times New Roman"/>
          <w:color w:val="auto"/>
          <w:sz w:val="24"/>
          <w:szCs w:val="24"/>
        </w:rPr>
      </w:pPr>
    </w:p>
    <w:p w14:paraId="78411018" w14:textId="3856EAF9" w:rsidR="00720224" w:rsidRPr="00C05205" w:rsidRDefault="00720224" w:rsidP="00720224">
      <w:pPr>
        <w:pStyle w:val="ListParagraph"/>
        <w:numPr>
          <w:ilvl w:val="0"/>
          <w:numId w:val="1"/>
        </w:numPr>
        <w:autoSpaceDE w:val="0"/>
        <w:autoSpaceDN w:val="0"/>
        <w:spacing w:after="0" w:line="240" w:lineRule="auto"/>
        <w:rPr>
          <w:rFonts w:eastAsia="Times New Roman"/>
          <w:color w:val="auto"/>
          <w:sz w:val="24"/>
          <w:szCs w:val="24"/>
        </w:rPr>
      </w:pPr>
      <w:r w:rsidRPr="00C05205">
        <w:rPr>
          <w:rFonts w:eastAsia="Times New Roman"/>
          <w:b/>
          <w:bCs/>
          <w:color w:val="auto"/>
          <w:sz w:val="24"/>
          <w:szCs w:val="24"/>
        </w:rPr>
        <w:t xml:space="preserve">To note and understand the Listed Buildings consent </w:t>
      </w:r>
      <w:r w:rsidR="00F726C2" w:rsidRPr="00C05205">
        <w:rPr>
          <w:rFonts w:eastAsia="Times New Roman"/>
          <w:b/>
          <w:bCs/>
          <w:color w:val="auto"/>
          <w:sz w:val="24"/>
          <w:szCs w:val="24"/>
        </w:rPr>
        <w:t xml:space="preserve">(LBC) </w:t>
      </w:r>
      <w:r w:rsidRPr="00C05205">
        <w:rPr>
          <w:rFonts w:eastAsia="Times New Roman"/>
          <w:b/>
          <w:bCs/>
          <w:color w:val="auto"/>
          <w:sz w:val="24"/>
          <w:szCs w:val="24"/>
        </w:rPr>
        <w:t>for CTC works to Coleford Clock Tower, and conditions P1500/23/LBC</w:t>
      </w:r>
    </w:p>
    <w:p w14:paraId="7470D3C5" w14:textId="77777777" w:rsidR="00911AA9" w:rsidRPr="00C05205" w:rsidRDefault="00911AA9" w:rsidP="00911AA9">
      <w:pPr>
        <w:pStyle w:val="ListParagraph"/>
        <w:autoSpaceDE w:val="0"/>
        <w:autoSpaceDN w:val="0"/>
        <w:spacing w:after="0" w:line="240" w:lineRule="auto"/>
        <w:ind w:firstLine="0"/>
        <w:rPr>
          <w:rFonts w:eastAsia="Times New Roman"/>
          <w:b/>
          <w:bCs/>
          <w:color w:val="auto"/>
          <w:sz w:val="24"/>
          <w:szCs w:val="24"/>
        </w:rPr>
      </w:pPr>
    </w:p>
    <w:p w14:paraId="6DA07FEE" w14:textId="082EB590" w:rsidR="00911AA9" w:rsidRPr="00C05205" w:rsidRDefault="00911AA9" w:rsidP="00911AA9">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 xml:space="preserve">Cllr M Beard provided members with an update to </w:t>
      </w:r>
      <w:r w:rsidR="007056D7" w:rsidRPr="00C05205">
        <w:rPr>
          <w:rFonts w:eastAsia="Times New Roman"/>
          <w:color w:val="auto"/>
          <w:sz w:val="24"/>
          <w:szCs w:val="24"/>
        </w:rPr>
        <w:t>c</w:t>
      </w:r>
      <w:r w:rsidRPr="00C05205">
        <w:rPr>
          <w:rFonts w:eastAsia="Times New Roman"/>
          <w:color w:val="auto"/>
          <w:sz w:val="24"/>
          <w:szCs w:val="24"/>
        </w:rPr>
        <w:t xml:space="preserve">lock tower works and the recent </w:t>
      </w:r>
      <w:r w:rsidR="00F726C2" w:rsidRPr="00C05205">
        <w:rPr>
          <w:rFonts w:eastAsia="Times New Roman"/>
          <w:color w:val="auto"/>
          <w:sz w:val="24"/>
          <w:szCs w:val="24"/>
        </w:rPr>
        <w:t>LBC consent that had been authorised</w:t>
      </w:r>
      <w:r w:rsidR="007056D7" w:rsidRPr="00C05205">
        <w:rPr>
          <w:rFonts w:eastAsia="Times New Roman"/>
          <w:color w:val="auto"/>
          <w:sz w:val="24"/>
          <w:szCs w:val="24"/>
        </w:rPr>
        <w:t>.</w:t>
      </w:r>
    </w:p>
    <w:p w14:paraId="7FACC81B" w14:textId="10DF09A6" w:rsidR="007056D7" w:rsidRPr="00C05205" w:rsidRDefault="007056D7" w:rsidP="00911AA9">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To progress with</w:t>
      </w:r>
      <w:r w:rsidR="00191DD8" w:rsidRPr="00C05205">
        <w:rPr>
          <w:rFonts w:eastAsia="Times New Roman"/>
          <w:color w:val="auto"/>
          <w:sz w:val="24"/>
          <w:szCs w:val="24"/>
        </w:rPr>
        <w:t xml:space="preserve"> the</w:t>
      </w:r>
      <w:r w:rsidRPr="00C05205">
        <w:rPr>
          <w:rFonts w:eastAsia="Times New Roman"/>
          <w:color w:val="auto"/>
          <w:sz w:val="24"/>
          <w:szCs w:val="24"/>
        </w:rPr>
        <w:t xml:space="preserve"> </w:t>
      </w:r>
      <w:r w:rsidR="00191DD8" w:rsidRPr="00C05205">
        <w:rPr>
          <w:rFonts w:eastAsia="Times New Roman"/>
          <w:color w:val="auto"/>
          <w:sz w:val="24"/>
          <w:szCs w:val="24"/>
        </w:rPr>
        <w:t>National Lottery Heritage Fund Pre-Application Enquiry.</w:t>
      </w:r>
    </w:p>
    <w:p w14:paraId="0DE67412" w14:textId="3B86658C" w:rsidR="007056D7" w:rsidRPr="00C05205" w:rsidRDefault="007056D7" w:rsidP="00911AA9">
      <w:pPr>
        <w:pStyle w:val="ListParagraph"/>
        <w:autoSpaceDE w:val="0"/>
        <w:autoSpaceDN w:val="0"/>
        <w:spacing w:after="0" w:line="240" w:lineRule="auto"/>
        <w:ind w:firstLine="0"/>
        <w:rPr>
          <w:rFonts w:eastAsia="Times New Roman"/>
          <w:color w:val="auto"/>
          <w:sz w:val="24"/>
          <w:szCs w:val="24"/>
        </w:rPr>
      </w:pPr>
      <w:r w:rsidRPr="00C05205">
        <w:rPr>
          <w:rFonts w:eastAsia="Times New Roman"/>
          <w:color w:val="auto"/>
          <w:sz w:val="24"/>
          <w:szCs w:val="24"/>
        </w:rPr>
        <w:t xml:space="preserve">Noted by all. </w:t>
      </w:r>
    </w:p>
    <w:p w14:paraId="731369BE" w14:textId="77777777" w:rsidR="00720224" w:rsidRPr="00C05205" w:rsidRDefault="00720224" w:rsidP="00720224">
      <w:pPr>
        <w:autoSpaceDE w:val="0"/>
        <w:autoSpaceDN w:val="0"/>
        <w:spacing w:after="0" w:line="240" w:lineRule="auto"/>
        <w:rPr>
          <w:rFonts w:eastAsia="Times New Roman"/>
          <w:color w:val="auto"/>
          <w:sz w:val="24"/>
          <w:szCs w:val="24"/>
        </w:rPr>
      </w:pPr>
    </w:p>
    <w:bookmarkEnd w:id="3"/>
    <w:p w14:paraId="4ACC9622" w14:textId="475740AB" w:rsidR="00720224" w:rsidRPr="00C05205" w:rsidRDefault="00720224" w:rsidP="00720224">
      <w:pPr>
        <w:pStyle w:val="ListParagraph"/>
        <w:numPr>
          <w:ilvl w:val="0"/>
          <w:numId w:val="1"/>
        </w:numPr>
        <w:autoSpaceDE w:val="0"/>
        <w:autoSpaceDN w:val="0"/>
        <w:spacing w:after="0" w:line="240" w:lineRule="auto"/>
        <w:rPr>
          <w:rFonts w:eastAsia="Times New Roman"/>
          <w:b/>
          <w:bCs/>
          <w:color w:val="auto"/>
          <w:sz w:val="24"/>
          <w:szCs w:val="24"/>
        </w:rPr>
      </w:pPr>
      <w:r w:rsidRPr="00C05205">
        <w:rPr>
          <w:b/>
          <w:color w:val="auto"/>
          <w:sz w:val="24"/>
          <w:szCs w:val="24"/>
        </w:rPr>
        <w:t xml:space="preserve">Update on </w:t>
      </w:r>
      <w:r w:rsidR="00831F49" w:rsidRPr="00C05205">
        <w:rPr>
          <w:b/>
          <w:color w:val="auto"/>
          <w:sz w:val="24"/>
          <w:szCs w:val="24"/>
        </w:rPr>
        <w:t>Forest of Dean District Council (</w:t>
      </w:r>
      <w:proofErr w:type="spellStart"/>
      <w:r w:rsidRPr="00C05205">
        <w:rPr>
          <w:b/>
          <w:color w:val="auto"/>
          <w:sz w:val="24"/>
          <w:szCs w:val="24"/>
        </w:rPr>
        <w:t>FoDDC</w:t>
      </w:r>
      <w:proofErr w:type="spellEnd"/>
      <w:r w:rsidR="00831F49" w:rsidRPr="00C05205">
        <w:rPr>
          <w:b/>
          <w:color w:val="auto"/>
          <w:sz w:val="24"/>
          <w:szCs w:val="24"/>
        </w:rPr>
        <w:t>)</w:t>
      </w:r>
      <w:r w:rsidRPr="00C05205">
        <w:rPr>
          <w:b/>
          <w:color w:val="auto"/>
          <w:sz w:val="24"/>
          <w:szCs w:val="24"/>
        </w:rPr>
        <w:t xml:space="preserve"> Local Plan </w:t>
      </w:r>
      <w:proofErr w:type="gramStart"/>
      <w:r w:rsidRPr="00C05205">
        <w:rPr>
          <w:b/>
          <w:color w:val="auto"/>
          <w:sz w:val="24"/>
          <w:szCs w:val="24"/>
        </w:rPr>
        <w:t>and also</w:t>
      </w:r>
      <w:proofErr w:type="gramEnd"/>
      <w:r w:rsidRPr="00C05205">
        <w:rPr>
          <w:b/>
          <w:color w:val="auto"/>
          <w:sz w:val="24"/>
          <w:szCs w:val="24"/>
        </w:rPr>
        <w:t xml:space="preserve"> re progress of CNDP Review</w:t>
      </w:r>
    </w:p>
    <w:p w14:paraId="25A876C9" w14:textId="77777777" w:rsidR="00720224" w:rsidRPr="00C05205" w:rsidRDefault="00720224" w:rsidP="00720224">
      <w:pPr>
        <w:pStyle w:val="ListParagraph"/>
        <w:numPr>
          <w:ilvl w:val="0"/>
          <w:numId w:val="2"/>
        </w:numPr>
        <w:autoSpaceDE w:val="0"/>
        <w:autoSpaceDN w:val="0"/>
        <w:spacing w:after="0" w:line="240" w:lineRule="auto"/>
        <w:rPr>
          <w:rFonts w:eastAsia="Times New Roman"/>
          <w:color w:val="auto"/>
          <w:sz w:val="24"/>
          <w:szCs w:val="24"/>
        </w:rPr>
      </w:pPr>
      <w:r w:rsidRPr="00C05205">
        <w:rPr>
          <w:rFonts w:eastAsia="Times New Roman"/>
          <w:color w:val="auto"/>
          <w:sz w:val="24"/>
          <w:szCs w:val="24"/>
        </w:rPr>
        <w:t xml:space="preserve">The full draft has been agreed to go to consultation from 8 July 2024 </w:t>
      </w:r>
    </w:p>
    <w:p w14:paraId="4AE1CE17" w14:textId="77777777" w:rsidR="00720224" w:rsidRPr="00C05205" w:rsidRDefault="00720224" w:rsidP="00720224">
      <w:pPr>
        <w:pStyle w:val="ListParagraph"/>
        <w:autoSpaceDE w:val="0"/>
        <w:autoSpaceDN w:val="0"/>
        <w:spacing w:after="0" w:line="240" w:lineRule="auto"/>
        <w:ind w:left="1074" w:firstLine="0"/>
        <w:rPr>
          <w:rFonts w:eastAsia="Times New Roman"/>
          <w:color w:val="auto"/>
          <w:sz w:val="24"/>
          <w:szCs w:val="24"/>
        </w:rPr>
      </w:pPr>
      <w:r w:rsidRPr="00C05205">
        <w:rPr>
          <w:rFonts w:eastAsia="Times New Roman"/>
          <w:color w:val="auto"/>
          <w:sz w:val="24"/>
          <w:szCs w:val="24"/>
        </w:rPr>
        <w:t xml:space="preserve">and close on 13 August 2024. Progress to date and the draft that went to Cabinet at </w:t>
      </w:r>
      <w:proofErr w:type="spellStart"/>
      <w:r w:rsidRPr="00C05205">
        <w:rPr>
          <w:rFonts w:eastAsia="Times New Roman"/>
          <w:color w:val="auto"/>
          <w:sz w:val="24"/>
          <w:szCs w:val="24"/>
        </w:rPr>
        <w:t>FoDDC</w:t>
      </w:r>
      <w:proofErr w:type="spellEnd"/>
      <w:r w:rsidRPr="00C05205">
        <w:rPr>
          <w:rFonts w:eastAsia="Times New Roman"/>
          <w:color w:val="auto"/>
          <w:sz w:val="24"/>
          <w:szCs w:val="24"/>
        </w:rPr>
        <w:t xml:space="preserve"> is at:</w:t>
      </w:r>
      <w:r w:rsidRPr="00C05205">
        <w:rPr>
          <w:color w:val="auto"/>
        </w:rPr>
        <w:t xml:space="preserve"> </w:t>
      </w:r>
      <w:hyperlink r:id="rId15" w:history="1">
        <w:r w:rsidRPr="00C05205">
          <w:rPr>
            <w:rStyle w:val="Hyperlink"/>
            <w:rFonts w:eastAsia="Times New Roman"/>
            <w:color w:val="auto"/>
            <w:sz w:val="24"/>
            <w:szCs w:val="24"/>
          </w:rPr>
          <w:t>https://www.fdean.gov.uk/planning-and-building/planning-policy/developing-our-new-local-plan/draft-local-plan-2041/</w:t>
        </w:r>
      </w:hyperlink>
      <w:r w:rsidRPr="00C05205">
        <w:rPr>
          <w:rFonts w:eastAsia="Times New Roman"/>
          <w:color w:val="auto"/>
          <w:sz w:val="24"/>
          <w:szCs w:val="24"/>
        </w:rPr>
        <w:t xml:space="preserve"> </w:t>
      </w:r>
    </w:p>
    <w:p w14:paraId="53AC36B9" w14:textId="77777777" w:rsidR="00720224" w:rsidRPr="00C05205" w:rsidRDefault="00720224" w:rsidP="00720224">
      <w:pPr>
        <w:pStyle w:val="Default"/>
        <w:rPr>
          <w:color w:val="auto"/>
        </w:rPr>
      </w:pPr>
    </w:p>
    <w:p w14:paraId="466AD55A" w14:textId="4764D7D3" w:rsidR="004D43C4" w:rsidRPr="00C05205" w:rsidRDefault="00153C23" w:rsidP="00153C23">
      <w:pPr>
        <w:pStyle w:val="Default"/>
        <w:ind w:left="1074"/>
        <w:rPr>
          <w:color w:val="auto"/>
        </w:rPr>
      </w:pPr>
      <w:r w:rsidRPr="00C05205">
        <w:rPr>
          <w:color w:val="auto"/>
        </w:rPr>
        <w:t>For CTC Planning to s</w:t>
      </w:r>
      <w:r w:rsidR="004D43C4" w:rsidRPr="00C05205">
        <w:rPr>
          <w:color w:val="auto"/>
        </w:rPr>
        <w:t xml:space="preserve">ign up to </w:t>
      </w:r>
      <w:r w:rsidRPr="00C05205">
        <w:rPr>
          <w:color w:val="auto"/>
        </w:rPr>
        <w:t xml:space="preserve">the </w:t>
      </w:r>
      <w:r w:rsidR="004D43C4" w:rsidRPr="00C05205">
        <w:rPr>
          <w:color w:val="auto"/>
        </w:rPr>
        <w:t xml:space="preserve">consultation registration. </w:t>
      </w:r>
    </w:p>
    <w:p w14:paraId="10BC4667" w14:textId="77777777" w:rsidR="00720224" w:rsidRPr="00C05205" w:rsidRDefault="00720224" w:rsidP="00720224">
      <w:pPr>
        <w:pStyle w:val="ListParagraph"/>
        <w:autoSpaceDE w:val="0"/>
        <w:autoSpaceDN w:val="0"/>
        <w:spacing w:after="0" w:line="240" w:lineRule="auto"/>
        <w:ind w:left="1074" w:firstLine="0"/>
        <w:rPr>
          <w:color w:val="auto"/>
          <w:sz w:val="24"/>
          <w:szCs w:val="24"/>
        </w:rPr>
      </w:pPr>
      <w:r w:rsidRPr="00C05205">
        <w:rPr>
          <w:color w:val="auto"/>
          <w:sz w:val="24"/>
          <w:szCs w:val="24"/>
        </w:rPr>
        <w:t>Drop-in sessions will be available for members of the public to attend on:</w:t>
      </w:r>
    </w:p>
    <w:p w14:paraId="21E5A62D" w14:textId="1E8D34AE" w:rsidR="00720224" w:rsidRPr="00C05205" w:rsidRDefault="00720224" w:rsidP="00720224">
      <w:pPr>
        <w:autoSpaceDE w:val="0"/>
        <w:autoSpaceDN w:val="0"/>
        <w:spacing w:after="0" w:line="240" w:lineRule="auto"/>
        <w:ind w:left="1071" w:firstLine="2"/>
        <w:rPr>
          <w:rFonts w:eastAsia="Times New Roman"/>
          <w:color w:val="auto"/>
          <w:sz w:val="24"/>
          <w:szCs w:val="24"/>
        </w:rPr>
      </w:pPr>
      <w:r w:rsidRPr="00C05205">
        <w:rPr>
          <w:rFonts w:eastAsia="Times New Roman"/>
          <w:color w:val="auto"/>
          <w:sz w:val="24"/>
          <w:szCs w:val="24"/>
        </w:rPr>
        <w:t>Monday 15</w:t>
      </w:r>
      <w:r w:rsidRPr="00C05205">
        <w:rPr>
          <w:rFonts w:eastAsia="Times New Roman"/>
          <w:color w:val="auto"/>
          <w:sz w:val="24"/>
          <w:szCs w:val="24"/>
          <w:vertAlign w:val="superscript"/>
        </w:rPr>
        <w:t>th</w:t>
      </w:r>
      <w:r w:rsidRPr="00C05205">
        <w:rPr>
          <w:rFonts w:eastAsia="Times New Roman"/>
          <w:color w:val="auto"/>
          <w:sz w:val="24"/>
          <w:szCs w:val="24"/>
        </w:rPr>
        <w:t xml:space="preserve"> July </w:t>
      </w:r>
      <w:r w:rsidR="00831F49" w:rsidRPr="00C05205">
        <w:rPr>
          <w:rFonts w:eastAsia="Times New Roman"/>
          <w:color w:val="auto"/>
          <w:sz w:val="24"/>
          <w:szCs w:val="24"/>
        </w:rPr>
        <w:t xml:space="preserve">at </w:t>
      </w:r>
      <w:proofErr w:type="spellStart"/>
      <w:r w:rsidRPr="00C05205">
        <w:rPr>
          <w:rFonts w:eastAsia="Times New Roman"/>
          <w:color w:val="auto"/>
          <w:sz w:val="24"/>
          <w:szCs w:val="24"/>
        </w:rPr>
        <w:t>FoDDC</w:t>
      </w:r>
      <w:proofErr w:type="spellEnd"/>
      <w:r w:rsidRPr="00C05205">
        <w:rPr>
          <w:rFonts w:eastAsia="Times New Roman"/>
          <w:color w:val="auto"/>
          <w:sz w:val="24"/>
          <w:szCs w:val="24"/>
        </w:rPr>
        <w:t xml:space="preserve"> Council Offices, Coleford</w:t>
      </w:r>
      <w:r w:rsidR="00372EC8" w:rsidRPr="00C05205">
        <w:rPr>
          <w:rFonts w:eastAsia="Times New Roman"/>
          <w:color w:val="auto"/>
          <w:sz w:val="24"/>
          <w:szCs w:val="24"/>
        </w:rPr>
        <w:t xml:space="preserve">, </w:t>
      </w:r>
      <w:r w:rsidRPr="00C05205">
        <w:rPr>
          <w:rFonts w:eastAsia="Times New Roman"/>
          <w:color w:val="auto"/>
          <w:sz w:val="24"/>
          <w:szCs w:val="24"/>
        </w:rPr>
        <w:t>3:00pm – 7:00pm</w:t>
      </w:r>
    </w:p>
    <w:p w14:paraId="0224CE24" w14:textId="158BF955" w:rsidR="00720224" w:rsidRPr="00C05205" w:rsidRDefault="00720224" w:rsidP="00720224">
      <w:pPr>
        <w:autoSpaceDE w:val="0"/>
        <w:autoSpaceDN w:val="0"/>
        <w:spacing w:after="0" w:line="240" w:lineRule="auto"/>
        <w:ind w:left="1071" w:firstLine="2"/>
        <w:rPr>
          <w:rFonts w:eastAsia="Times New Roman"/>
          <w:color w:val="auto"/>
          <w:sz w:val="24"/>
          <w:szCs w:val="24"/>
        </w:rPr>
      </w:pPr>
      <w:r w:rsidRPr="00C05205">
        <w:rPr>
          <w:rFonts w:eastAsia="Times New Roman"/>
          <w:color w:val="auto"/>
          <w:sz w:val="24"/>
          <w:szCs w:val="24"/>
        </w:rPr>
        <w:t>Planning Committee Members are encouraged to attend</w:t>
      </w:r>
      <w:r w:rsidR="00581F9A" w:rsidRPr="00C05205">
        <w:rPr>
          <w:rFonts w:eastAsia="Times New Roman"/>
          <w:color w:val="auto"/>
          <w:sz w:val="24"/>
          <w:szCs w:val="24"/>
        </w:rPr>
        <w:t>.</w:t>
      </w:r>
    </w:p>
    <w:p w14:paraId="5904DA9F" w14:textId="77777777" w:rsidR="00720224" w:rsidRPr="00C05205" w:rsidRDefault="00720224" w:rsidP="00720224">
      <w:pPr>
        <w:autoSpaceDE w:val="0"/>
        <w:autoSpaceDN w:val="0"/>
        <w:spacing w:after="0" w:line="240" w:lineRule="auto"/>
        <w:ind w:left="1071" w:firstLine="2"/>
        <w:rPr>
          <w:rFonts w:eastAsia="Times New Roman"/>
          <w:color w:val="auto"/>
          <w:sz w:val="24"/>
          <w:szCs w:val="24"/>
        </w:rPr>
      </w:pPr>
    </w:p>
    <w:p w14:paraId="2A43F1AA" w14:textId="677602DA" w:rsidR="00720224" w:rsidRPr="00C05205" w:rsidRDefault="00720224" w:rsidP="00720224">
      <w:pPr>
        <w:autoSpaceDE w:val="0"/>
        <w:autoSpaceDN w:val="0"/>
        <w:spacing w:after="0" w:line="240" w:lineRule="auto"/>
        <w:ind w:left="1071" w:firstLine="2"/>
        <w:rPr>
          <w:rFonts w:eastAsia="Times New Roman"/>
          <w:color w:val="auto"/>
          <w:sz w:val="24"/>
          <w:szCs w:val="24"/>
        </w:rPr>
      </w:pPr>
      <w:r w:rsidRPr="00C05205">
        <w:rPr>
          <w:rFonts w:eastAsia="Times New Roman"/>
          <w:color w:val="auto"/>
          <w:sz w:val="24"/>
          <w:szCs w:val="24"/>
        </w:rPr>
        <w:t>Deferred from meeting 11 June: To discuss key policies and consider initial areas of concern</w:t>
      </w:r>
      <w:r w:rsidR="00A92779" w:rsidRPr="00C05205">
        <w:rPr>
          <w:rFonts w:eastAsia="Times New Roman"/>
          <w:color w:val="auto"/>
          <w:sz w:val="24"/>
          <w:szCs w:val="24"/>
        </w:rPr>
        <w:t xml:space="preserve"> </w:t>
      </w:r>
      <w:r w:rsidRPr="00C05205">
        <w:rPr>
          <w:rFonts w:eastAsia="Times New Roman"/>
          <w:color w:val="auto"/>
          <w:sz w:val="24"/>
          <w:szCs w:val="24"/>
        </w:rPr>
        <w:t>/ initiatives before meeting the Planners</w:t>
      </w:r>
      <w:r w:rsidR="009546CC" w:rsidRPr="00C05205">
        <w:rPr>
          <w:rFonts w:eastAsia="Times New Roman"/>
          <w:color w:val="auto"/>
          <w:sz w:val="24"/>
          <w:szCs w:val="24"/>
        </w:rPr>
        <w:t>.</w:t>
      </w:r>
    </w:p>
    <w:p w14:paraId="0B9AC075" w14:textId="5B18A299" w:rsidR="00720224" w:rsidRPr="00C05205" w:rsidRDefault="00AE2C7D" w:rsidP="00720224">
      <w:pPr>
        <w:autoSpaceDE w:val="0"/>
        <w:autoSpaceDN w:val="0"/>
        <w:spacing w:after="0" w:line="240" w:lineRule="auto"/>
        <w:ind w:left="1071" w:firstLine="2"/>
        <w:rPr>
          <w:rFonts w:eastAsia="Times New Roman"/>
          <w:color w:val="auto"/>
          <w:sz w:val="24"/>
          <w:szCs w:val="24"/>
        </w:rPr>
      </w:pPr>
      <w:r w:rsidRPr="00C05205">
        <w:rPr>
          <w:rFonts w:eastAsia="Times New Roman"/>
          <w:color w:val="auto"/>
          <w:sz w:val="24"/>
          <w:szCs w:val="24"/>
        </w:rPr>
        <w:t>Awaiting Planning availability.</w:t>
      </w:r>
    </w:p>
    <w:p w14:paraId="4AD5F6BC" w14:textId="77777777" w:rsidR="00720224" w:rsidRPr="00C05205" w:rsidRDefault="00720224" w:rsidP="00720224">
      <w:pPr>
        <w:pStyle w:val="ListParagraph"/>
        <w:numPr>
          <w:ilvl w:val="0"/>
          <w:numId w:val="2"/>
        </w:numPr>
        <w:autoSpaceDE w:val="0"/>
        <w:autoSpaceDN w:val="0"/>
        <w:spacing w:after="0" w:line="240" w:lineRule="auto"/>
        <w:rPr>
          <w:rFonts w:eastAsia="Times New Roman"/>
          <w:color w:val="auto"/>
          <w:sz w:val="24"/>
          <w:szCs w:val="24"/>
        </w:rPr>
      </w:pPr>
      <w:r w:rsidRPr="00C05205">
        <w:rPr>
          <w:rFonts w:eastAsia="Times New Roman"/>
          <w:color w:val="auto"/>
          <w:sz w:val="24"/>
          <w:szCs w:val="24"/>
        </w:rPr>
        <w:lastRenderedPageBreak/>
        <w:t>Neighbourhood planning training Sept 25th: Email with training details sent to Members,</w:t>
      </w:r>
      <w:r w:rsidRPr="00C05205">
        <w:rPr>
          <w:color w:val="auto"/>
        </w:rPr>
        <w:t xml:space="preserve"> </w:t>
      </w:r>
      <w:hyperlink r:id="rId16" w:history="1">
        <w:r w:rsidRPr="00C05205">
          <w:rPr>
            <w:rStyle w:val="Hyperlink"/>
            <w:rFonts w:eastAsia="Times New Roman"/>
            <w:color w:val="auto"/>
            <w:sz w:val="24"/>
            <w:szCs w:val="24"/>
          </w:rPr>
          <w:t>https://www.nalc.gov.uk/our-events/online-events</w:t>
        </w:r>
      </w:hyperlink>
      <w:r w:rsidRPr="00C05205">
        <w:rPr>
          <w:rFonts w:eastAsia="Times New Roman"/>
          <w:color w:val="auto"/>
          <w:sz w:val="24"/>
          <w:szCs w:val="24"/>
        </w:rPr>
        <w:t xml:space="preserve">   Attendance and applicability to be agreed and recommendation taken to Full Council for training costs.</w:t>
      </w:r>
    </w:p>
    <w:p w14:paraId="04D5DEC1" w14:textId="77777777" w:rsidR="00417FC4" w:rsidRPr="00C05205" w:rsidRDefault="00417FC4" w:rsidP="00417FC4">
      <w:pPr>
        <w:pStyle w:val="ListParagraph"/>
        <w:autoSpaceDE w:val="0"/>
        <w:autoSpaceDN w:val="0"/>
        <w:spacing w:after="0" w:line="240" w:lineRule="auto"/>
        <w:ind w:left="1074" w:firstLine="0"/>
        <w:rPr>
          <w:rFonts w:eastAsia="Times New Roman"/>
          <w:color w:val="auto"/>
          <w:sz w:val="24"/>
          <w:szCs w:val="24"/>
        </w:rPr>
      </w:pPr>
    </w:p>
    <w:p w14:paraId="57C829CB" w14:textId="3D047D99" w:rsidR="007641C9" w:rsidRPr="00C05205" w:rsidRDefault="007641C9" w:rsidP="00417FC4">
      <w:pPr>
        <w:autoSpaceDE w:val="0"/>
        <w:autoSpaceDN w:val="0"/>
        <w:spacing w:after="0" w:line="240" w:lineRule="auto"/>
        <w:ind w:left="0" w:firstLine="0"/>
        <w:rPr>
          <w:rFonts w:eastAsia="Times New Roman"/>
          <w:color w:val="auto"/>
          <w:sz w:val="24"/>
          <w:szCs w:val="24"/>
        </w:rPr>
      </w:pPr>
      <w:r w:rsidRPr="00C05205">
        <w:rPr>
          <w:rFonts w:eastAsia="Times New Roman"/>
          <w:color w:val="auto"/>
          <w:sz w:val="24"/>
          <w:szCs w:val="24"/>
        </w:rPr>
        <w:t xml:space="preserve">Assistant clerk updated the room that this would be covered under the Training </w:t>
      </w:r>
      <w:r w:rsidR="00417FC4" w:rsidRPr="00C05205">
        <w:rPr>
          <w:rFonts w:eastAsia="Times New Roman"/>
          <w:color w:val="auto"/>
          <w:sz w:val="24"/>
          <w:szCs w:val="24"/>
        </w:rPr>
        <w:t>b</w:t>
      </w:r>
      <w:r w:rsidRPr="00C05205">
        <w:rPr>
          <w:rFonts w:eastAsia="Times New Roman"/>
          <w:color w:val="auto"/>
          <w:sz w:val="24"/>
          <w:szCs w:val="24"/>
        </w:rPr>
        <w:t>udget</w:t>
      </w:r>
      <w:r w:rsidR="008D5345" w:rsidRPr="00C05205">
        <w:rPr>
          <w:rFonts w:eastAsia="Times New Roman"/>
          <w:color w:val="auto"/>
          <w:sz w:val="24"/>
          <w:szCs w:val="24"/>
        </w:rPr>
        <w:t xml:space="preserve"> and would not need to go to Full Council for approval. </w:t>
      </w:r>
    </w:p>
    <w:p w14:paraId="38D016C8" w14:textId="5CF10458" w:rsidR="008D5345" w:rsidRPr="00C05205" w:rsidRDefault="008D5345" w:rsidP="00417FC4">
      <w:pPr>
        <w:autoSpaceDE w:val="0"/>
        <w:autoSpaceDN w:val="0"/>
        <w:spacing w:after="0" w:line="240" w:lineRule="auto"/>
        <w:ind w:left="0" w:firstLine="0"/>
        <w:rPr>
          <w:rFonts w:eastAsia="Times New Roman"/>
          <w:color w:val="auto"/>
          <w:sz w:val="24"/>
          <w:szCs w:val="24"/>
        </w:rPr>
      </w:pPr>
      <w:r w:rsidRPr="00C05205">
        <w:rPr>
          <w:rFonts w:eastAsia="Times New Roman"/>
          <w:color w:val="auto"/>
          <w:sz w:val="24"/>
          <w:szCs w:val="24"/>
        </w:rPr>
        <w:t xml:space="preserve">Numbers to be confirmed. </w:t>
      </w:r>
    </w:p>
    <w:p w14:paraId="6145C291" w14:textId="77777777" w:rsidR="0084518E" w:rsidRPr="00C05205" w:rsidRDefault="0084518E">
      <w:pPr>
        <w:rPr>
          <w:color w:val="auto"/>
        </w:rPr>
      </w:pPr>
    </w:p>
    <w:p w14:paraId="0F274C47" w14:textId="77777777" w:rsidR="008D5345" w:rsidRPr="00C05205" w:rsidRDefault="008D5345">
      <w:pPr>
        <w:rPr>
          <w:color w:val="auto"/>
          <w:sz w:val="24"/>
          <w:szCs w:val="24"/>
        </w:rPr>
      </w:pPr>
    </w:p>
    <w:p w14:paraId="36D1E39B" w14:textId="2DC52FCE" w:rsidR="008D5345" w:rsidRPr="00C05205" w:rsidRDefault="008D5345">
      <w:pPr>
        <w:rPr>
          <w:b/>
          <w:bCs/>
          <w:color w:val="auto"/>
          <w:sz w:val="24"/>
          <w:szCs w:val="24"/>
        </w:rPr>
      </w:pPr>
      <w:r w:rsidRPr="00C05205">
        <w:rPr>
          <w:b/>
          <w:bCs/>
          <w:color w:val="auto"/>
          <w:sz w:val="24"/>
          <w:szCs w:val="24"/>
        </w:rPr>
        <w:t xml:space="preserve">It was noted that there will be </w:t>
      </w:r>
      <w:r w:rsidR="00417FC4" w:rsidRPr="00C05205">
        <w:rPr>
          <w:b/>
          <w:bCs/>
          <w:color w:val="auto"/>
          <w:sz w:val="24"/>
          <w:szCs w:val="24"/>
        </w:rPr>
        <w:t>just one planning committee meeting in August</w:t>
      </w:r>
    </w:p>
    <w:p w14:paraId="09371C0B" w14:textId="77777777" w:rsidR="00417FC4" w:rsidRPr="00C05205" w:rsidRDefault="00417FC4">
      <w:pPr>
        <w:rPr>
          <w:color w:val="auto"/>
          <w:sz w:val="24"/>
          <w:szCs w:val="24"/>
        </w:rPr>
      </w:pPr>
    </w:p>
    <w:p w14:paraId="0692F519" w14:textId="704800A8" w:rsidR="00F74139" w:rsidRPr="00C05205" w:rsidRDefault="00F74139">
      <w:pPr>
        <w:rPr>
          <w:b/>
          <w:bCs/>
          <w:color w:val="auto"/>
          <w:sz w:val="24"/>
          <w:szCs w:val="24"/>
        </w:rPr>
      </w:pPr>
      <w:r w:rsidRPr="00C05205">
        <w:rPr>
          <w:b/>
          <w:bCs/>
          <w:color w:val="auto"/>
          <w:sz w:val="24"/>
          <w:szCs w:val="24"/>
        </w:rPr>
        <w:t>Meeting end: 12.27</w:t>
      </w:r>
    </w:p>
    <w:p w14:paraId="141BD359" w14:textId="77777777" w:rsidR="003D0B47" w:rsidRPr="00C05205" w:rsidRDefault="003D0B47" w:rsidP="003D0B47">
      <w:pPr>
        <w:rPr>
          <w:b/>
          <w:bCs/>
          <w:color w:val="auto"/>
        </w:rPr>
      </w:pPr>
    </w:p>
    <w:p w14:paraId="12910722" w14:textId="77777777" w:rsidR="003D0B47" w:rsidRPr="00C05205" w:rsidRDefault="003D0B47" w:rsidP="003D0B47">
      <w:pPr>
        <w:rPr>
          <w:color w:val="auto"/>
        </w:rPr>
      </w:pPr>
    </w:p>
    <w:p w14:paraId="74F9C73C" w14:textId="77777777" w:rsidR="003D0B47" w:rsidRPr="00C05205" w:rsidRDefault="003D0B47" w:rsidP="003D0B47">
      <w:pPr>
        <w:rPr>
          <w:color w:val="auto"/>
        </w:rPr>
      </w:pPr>
    </w:p>
    <w:p w14:paraId="6DB822E7" w14:textId="77777777" w:rsidR="003D0B47" w:rsidRPr="00C05205" w:rsidRDefault="003D0B47" w:rsidP="003D0B47">
      <w:pPr>
        <w:rPr>
          <w:color w:val="auto"/>
        </w:rPr>
      </w:pPr>
    </w:p>
    <w:p w14:paraId="7D489F6D" w14:textId="77777777" w:rsidR="003D0B47" w:rsidRPr="00C05205" w:rsidRDefault="003D0B47" w:rsidP="003D0B47">
      <w:pPr>
        <w:rPr>
          <w:color w:val="auto"/>
        </w:rPr>
      </w:pPr>
    </w:p>
    <w:p w14:paraId="6D68D051" w14:textId="77777777" w:rsidR="003D0B47" w:rsidRPr="00C05205" w:rsidRDefault="003D0B47" w:rsidP="003D0B47">
      <w:pPr>
        <w:rPr>
          <w:color w:val="auto"/>
        </w:rPr>
      </w:pPr>
    </w:p>
    <w:p w14:paraId="23FE3FB9" w14:textId="77777777" w:rsidR="003D0B47" w:rsidRPr="00C05205" w:rsidRDefault="003D0B47" w:rsidP="003D0B47">
      <w:pPr>
        <w:rPr>
          <w:color w:val="auto"/>
        </w:rPr>
      </w:pPr>
    </w:p>
    <w:p w14:paraId="72794D4D" w14:textId="77777777" w:rsidR="003D0B47" w:rsidRPr="003D0B47" w:rsidRDefault="003D0B47" w:rsidP="003D0B47"/>
    <w:p w14:paraId="79176C86" w14:textId="77777777" w:rsidR="003D0B47" w:rsidRPr="003D0B47" w:rsidRDefault="003D0B47" w:rsidP="003D0B47"/>
    <w:p w14:paraId="4F7634DA" w14:textId="77777777" w:rsidR="003D0B47" w:rsidRPr="003D0B47" w:rsidRDefault="003D0B47" w:rsidP="003D0B47"/>
    <w:p w14:paraId="33654EF7" w14:textId="77777777" w:rsidR="003D0B47" w:rsidRPr="003D0B47" w:rsidRDefault="003D0B47" w:rsidP="003D0B47"/>
    <w:p w14:paraId="37DB347B" w14:textId="77777777" w:rsidR="003D0B47" w:rsidRPr="003D0B47" w:rsidRDefault="003D0B47" w:rsidP="003D0B47"/>
    <w:p w14:paraId="17F8737B" w14:textId="77777777" w:rsidR="003D0B47" w:rsidRPr="003D0B47" w:rsidRDefault="003D0B47" w:rsidP="003D0B47"/>
    <w:p w14:paraId="2410B168" w14:textId="77777777" w:rsidR="003D0B47" w:rsidRPr="003D0B47" w:rsidRDefault="003D0B47" w:rsidP="003D0B47"/>
    <w:p w14:paraId="5F8CF380" w14:textId="77777777" w:rsidR="003D0B47" w:rsidRDefault="003D0B47" w:rsidP="003D0B47"/>
    <w:p w14:paraId="1D0F1F77" w14:textId="19C729B4" w:rsidR="003D0B47" w:rsidRPr="003D0B47" w:rsidRDefault="003D0B47" w:rsidP="003D0B47">
      <w:pPr>
        <w:tabs>
          <w:tab w:val="left" w:pos="3690"/>
        </w:tabs>
      </w:pPr>
      <w:r>
        <w:tab/>
      </w:r>
      <w:r>
        <w:tab/>
      </w:r>
    </w:p>
    <w:sectPr w:rsidR="003D0B47" w:rsidRPr="003D0B47" w:rsidSect="00DF663E">
      <w:headerReference w:type="default" r:id="rId17"/>
      <w:footerReference w:type="default" r:id="rId18"/>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DFE94" w14:textId="77777777" w:rsidR="00923BF2" w:rsidRDefault="00923BF2" w:rsidP="00DF663E">
      <w:pPr>
        <w:spacing w:after="0" w:line="240" w:lineRule="auto"/>
      </w:pPr>
      <w:r>
        <w:separator/>
      </w:r>
    </w:p>
  </w:endnote>
  <w:endnote w:type="continuationSeparator" w:id="0">
    <w:p w14:paraId="23301BBE" w14:textId="77777777" w:rsidR="00923BF2" w:rsidRDefault="00923BF2" w:rsidP="00DF663E">
      <w:pPr>
        <w:spacing w:after="0" w:line="240" w:lineRule="auto"/>
      </w:pPr>
      <w:r>
        <w:continuationSeparator/>
      </w:r>
    </w:p>
  </w:endnote>
  <w:endnote w:type="continuationNotice" w:id="1">
    <w:p w14:paraId="6475B3F0" w14:textId="77777777" w:rsidR="00923BF2" w:rsidRDefault="00923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5077239"/>
      <w:docPartObj>
        <w:docPartGallery w:val="Page Numbers (Bottom of Page)"/>
        <w:docPartUnique/>
      </w:docPartObj>
    </w:sdtPr>
    <w:sdtEndPr>
      <w:rPr>
        <w:noProof/>
      </w:rPr>
    </w:sdtEndPr>
    <w:sdtContent>
      <w:p w14:paraId="01A2D3EC" w14:textId="51AB64DF" w:rsidR="00DF663E" w:rsidRDefault="00DF66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7227F" w14:textId="77777777" w:rsidR="00DF663E" w:rsidRDefault="00DF6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C92EF" w14:textId="77777777" w:rsidR="00923BF2" w:rsidRDefault="00923BF2" w:rsidP="00DF663E">
      <w:pPr>
        <w:spacing w:after="0" w:line="240" w:lineRule="auto"/>
      </w:pPr>
      <w:r>
        <w:separator/>
      </w:r>
    </w:p>
  </w:footnote>
  <w:footnote w:type="continuationSeparator" w:id="0">
    <w:p w14:paraId="0797E857" w14:textId="77777777" w:rsidR="00923BF2" w:rsidRDefault="00923BF2" w:rsidP="00DF663E">
      <w:pPr>
        <w:spacing w:after="0" w:line="240" w:lineRule="auto"/>
      </w:pPr>
      <w:r>
        <w:continuationSeparator/>
      </w:r>
    </w:p>
  </w:footnote>
  <w:footnote w:type="continuationNotice" w:id="1">
    <w:p w14:paraId="777285EA" w14:textId="77777777" w:rsidR="00923BF2" w:rsidRDefault="00923B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109D" w14:textId="77777777" w:rsidR="00DF663E" w:rsidRPr="0038721F" w:rsidRDefault="00DF663E" w:rsidP="00DF663E">
    <w:pPr>
      <w:pBdr>
        <w:bottom w:val="single" w:sz="4" w:space="1" w:color="auto"/>
      </w:pBdr>
      <w:rPr>
        <w:rFonts w:ascii="Arial Black" w:hAnsi="Arial Black"/>
        <w:b/>
        <w:sz w:val="40"/>
        <w:szCs w:val="40"/>
      </w:rPr>
    </w:pPr>
    <w:r w:rsidRPr="0038721F">
      <w:rPr>
        <w:rFonts w:ascii="Arial Black" w:hAnsi="Arial Black"/>
        <w:b/>
        <w:noProof/>
        <w:sz w:val="40"/>
        <w:szCs w:val="40"/>
      </w:rPr>
      <w:drawing>
        <wp:anchor distT="0" distB="0" distL="114300" distR="114300" simplePos="0" relativeHeight="251658240" behindDoc="1" locked="0" layoutInCell="1" allowOverlap="1" wp14:anchorId="0E822F14" wp14:editId="1F01828B">
          <wp:simplePos x="0" y="0"/>
          <wp:positionH relativeFrom="column">
            <wp:posOffset>-752475</wp:posOffset>
          </wp:positionH>
          <wp:positionV relativeFrom="paragraph">
            <wp:posOffset>-382905</wp:posOffset>
          </wp:positionV>
          <wp:extent cx="885825" cy="885825"/>
          <wp:effectExtent l="0" t="0" r="0" b="0"/>
          <wp:wrapNone/>
          <wp:docPr id="1" name="Picture 1" descr="S:\ColefordData\Templates\CT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lefordData\Templates\CTC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Pr="00365033">
      <w:rPr>
        <w:rFonts w:ascii="Book Antiqua" w:hAnsi="Book Antiqua"/>
        <w:b/>
        <w:sz w:val="44"/>
        <w:szCs w:val="44"/>
      </w:rPr>
      <w:t>Coleford Town Council</w:t>
    </w:r>
  </w:p>
  <w:p w14:paraId="03B53930" w14:textId="77777777" w:rsidR="00DF663E" w:rsidRDefault="00DF6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57BDD"/>
    <w:multiLevelType w:val="hybridMultilevel"/>
    <w:tmpl w:val="2766C0D0"/>
    <w:lvl w:ilvl="0" w:tplc="9FC4AFBC">
      <w:start w:val="1"/>
      <w:numFmt w:val="lowerLetter"/>
      <w:lvlText w:val="%1)"/>
      <w:lvlJc w:val="left"/>
      <w:pPr>
        <w:ind w:left="1074" w:hanging="360"/>
      </w:pPr>
      <w:rPr>
        <w:rFonts w:hint="default"/>
        <w:b w:val="0"/>
        <w:bCs w:val="0"/>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 w15:restartNumberingAfterBreak="0">
    <w:nsid w:val="2FF92808"/>
    <w:multiLevelType w:val="hybridMultilevel"/>
    <w:tmpl w:val="D19C0494"/>
    <w:lvl w:ilvl="0" w:tplc="30BCFD9C">
      <w:start w:val="1"/>
      <w:numFmt w:val="decimal"/>
      <w:lvlText w:val="%1."/>
      <w:lvlJc w:val="left"/>
      <w:pPr>
        <w:ind w:left="720" w:hanging="360"/>
      </w:pPr>
      <w:rPr>
        <w:rFonts w:hint="default"/>
        <w:b/>
        <w:color w:val="auto"/>
        <w:sz w:val="24"/>
        <w:szCs w:val="24"/>
      </w:rPr>
    </w:lvl>
    <w:lvl w:ilvl="1" w:tplc="0486EE9A">
      <w:start w:val="1"/>
      <w:numFmt w:val="lowerLetter"/>
      <w:lvlText w:val="%2)"/>
      <w:lvlJc w:val="left"/>
      <w:pPr>
        <w:ind w:left="1440" w:hanging="360"/>
      </w:pPr>
      <w:rPr>
        <w:rFonts w:ascii="Arial" w:eastAsia="Times New Roman" w:hAnsi="Arial" w:cs="Arial"/>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5B2647"/>
    <w:multiLevelType w:val="hybridMultilevel"/>
    <w:tmpl w:val="018A85A6"/>
    <w:lvl w:ilvl="0" w:tplc="AED81496">
      <w:start w:val="1"/>
      <w:numFmt w:val="lowerLetter"/>
      <w:lvlText w:val="%1)"/>
      <w:lvlJc w:val="left"/>
      <w:pPr>
        <w:ind w:left="914" w:hanging="360"/>
      </w:pPr>
      <w:rPr>
        <w:rFonts w:hint="default"/>
        <w:b w:val="0"/>
        <w:bCs w:val="0"/>
        <w:color w:val="auto"/>
      </w:rPr>
    </w:lvl>
    <w:lvl w:ilvl="1" w:tplc="08090019" w:tentative="1">
      <w:start w:val="1"/>
      <w:numFmt w:val="lowerLetter"/>
      <w:lvlText w:val="%2."/>
      <w:lvlJc w:val="left"/>
      <w:pPr>
        <w:ind w:left="1634" w:hanging="360"/>
      </w:pPr>
    </w:lvl>
    <w:lvl w:ilvl="2" w:tplc="0809001B" w:tentative="1">
      <w:start w:val="1"/>
      <w:numFmt w:val="lowerRoman"/>
      <w:lvlText w:val="%3."/>
      <w:lvlJc w:val="right"/>
      <w:pPr>
        <w:ind w:left="2354" w:hanging="180"/>
      </w:pPr>
    </w:lvl>
    <w:lvl w:ilvl="3" w:tplc="0809000F" w:tentative="1">
      <w:start w:val="1"/>
      <w:numFmt w:val="decimal"/>
      <w:lvlText w:val="%4."/>
      <w:lvlJc w:val="left"/>
      <w:pPr>
        <w:ind w:left="3074" w:hanging="360"/>
      </w:pPr>
    </w:lvl>
    <w:lvl w:ilvl="4" w:tplc="08090019" w:tentative="1">
      <w:start w:val="1"/>
      <w:numFmt w:val="lowerLetter"/>
      <w:lvlText w:val="%5."/>
      <w:lvlJc w:val="left"/>
      <w:pPr>
        <w:ind w:left="3794" w:hanging="360"/>
      </w:pPr>
    </w:lvl>
    <w:lvl w:ilvl="5" w:tplc="0809001B" w:tentative="1">
      <w:start w:val="1"/>
      <w:numFmt w:val="lowerRoman"/>
      <w:lvlText w:val="%6."/>
      <w:lvlJc w:val="right"/>
      <w:pPr>
        <w:ind w:left="4514" w:hanging="180"/>
      </w:pPr>
    </w:lvl>
    <w:lvl w:ilvl="6" w:tplc="0809000F" w:tentative="1">
      <w:start w:val="1"/>
      <w:numFmt w:val="decimal"/>
      <w:lvlText w:val="%7."/>
      <w:lvlJc w:val="left"/>
      <w:pPr>
        <w:ind w:left="5234" w:hanging="360"/>
      </w:pPr>
    </w:lvl>
    <w:lvl w:ilvl="7" w:tplc="08090019" w:tentative="1">
      <w:start w:val="1"/>
      <w:numFmt w:val="lowerLetter"/>
      <w:lvlText w:val="%8."/>
      <w:lvlJc w:val="left"/>
      <w:pPr>
        <w:ind w:left="5954" w:hanging="360"/>
      </w:pPr>
    </w:lvl>
    <w:lvl w:ilvl="8" w:tplc="0809001B" w:tentative="1">
      <w:start w:val="1"/>
      <w:numFmt w:val="lowerRoman"/>
      <w:lvlText w:val="%9."/>
      <w:lvlJc w:val="right"/>
      <w:pPr>
        <w:ind w:left="6674" w:hanging="180"/>
      </w:pPr>
    </w:lvl>
  </w:abstractNum>
  <w:num w:numId="1" w16cid:durableId="1462118424">
    <w:abstractNumId w:val="1"/>
  </w:num>
  <w:num w:numId="2" w16cid:durableId="529415569">
    <w:abstractNumId w:val="0"/>
  </w:num>
  <w:num w:numId="3" w16cid:durableId="35325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24"/>
    <w:rsid w:val="00002D7C"/>
    <w:rsid w:val="000105AB"/>
    <w:rsid w:val="00011B94"/>
    <w:rsid w:val="00061063"/>
    <w:rsid w:val="000D635A"/>
    <w:rsid w:val="000D6828"/>
    <w:rsid w:val="000E53E1"/>
    <w:rsid w:val="000F758D"/>
    <w:rsid w:val="00111241"/>
    <w:rsid w:val="00142C2C"/>
    <w:rsid w:val="00145EDD"/>
    <w:rsid w:val="001474F6"/>
    <w:rsid w:val="00153C23"/>
    <w:rsid w:val="00191DD8"/>
    <w:rsid w:val="001B1A60"/>
    <w:rsid w:val="001C1A0D"/>
    <w:rsid w:val="001C3600"/>
    <w:rsid w:val="001D2F75"/>
    <w:rsid w:val="001F1CB0"/>
    <w:rsid w:val="00203A4D"/>
    <w:rsid w:val="00207009"/>
    <w:rsid w:val="002116E0"/>
    <w:rsid w:val="00231459"/>
    <w:rsid w:val="002862B5"/>
    <w:rsid w:val="00293C71"/>
    <w:rsid w:val="002E3A46"/>
    <w:rsid w:val="0030602C"/>
    <w:rsid w:val="0034250A"/>
    <w:rsid w:val="003450AA"/>
    <w:rsid w:val="00357430"/>
    <w:rsid w:val="00372EC8"/>
    <w:rsid w:val="003C3A39"/>
    <w:rsid w:val="003D0B47"/>
    <w:rsid w:val="00417FC4"/>
    <w:rsid w:val="00420B5E"/>
    <w:rsid w:val="0043687D"/>
    <w:rsid w:val="00496128"/>
    <w:rsid w:val="00496781"/>
    <w:rsid w:val="004A7B80"/>
    <w:rsid w:val="004D199D"/>
    <w:rsid w:val="004D43C4"/>
    <w:rsid w:val="004F2FF9"/>
    <w:rsid w:val="005339C0"/>
    <w:rsid w:val="0053433C"/>
    <w:rsid w:val="00541C23"/>
    <w:rsid w:val="005543F9"/>
    <w:rsid w:val="005679B6"/>
    <w:rsid w:val="00580DF4"/>
    <w:rsid w:val="00581F9A"/>
    <w:rsid w:val="00592C8C"/>
    <w:rsid w:val="005A6E53"/>
    <w:rsid w:val="005B0977"/>
    <w:rsid w:val="005D37A5"/>
    <w:rsid w:val="005E6065"/>
    <w:rsid w:val="00660B80"/>
    <w:rsid w:val="006876C8"/>
    <w:rsid w:val="007056D7"/>
    <w:rsid w:val="00720224"/>
    <w:rsid w:val="00723413"/>
    <w:rsid w:val="007641C9"/>
    <w:rsid w:val="00770F13"/>
    <w:rsid w:val="007A3850"/>
    <w:rsid w:val="007B5DE0"/>
    <w:rsid w:val="007D0C77"/>
    <w:rsid w:val="007D3A22"/>
    <w:rsid w:val="007F2E15"/>
    <w:rsid w:val="00831F49"/>
    <w:rsid w:val="0083407D"/>
    <w:rsid w:val="0084518E"/>
    <w:rsid w:val="00870BA1"/>
    <w:rsid w:val="00887C5B"/>
    <w:rsid w:val="008C2EB4"/>
    <w:rsid w:val="008D5345"/>
    <w:rsid w:val="008E6D24"/>
    <w:rsid w:val="008F6DFC"/>
    <w:rsid w:val="00911AA9"/>
    <w:rsid w:val="00923BF2"/>
    <w:rsid w:val="00931A84"/>
    <w:rsid w:val="00931DF9"/>
    <w:rsid w:val="0093369F"/>
    <w:rsid w:val="00943F60"/>
    <w:rsid w:val="009546CC"/>
    <w:rsid w:val="00964C4D"/>
    <w:rsid w:val="0098388C"/>
    <w:rsid w:val="00996B27"/>
    <w:rsid w:val="009D4C83"/>
    <w:rsid w:val="00A2333B"/>
    <w:rsid w:val="00A54DC3"/>
    <w:rsid w:val="00A560A6"/>
    <w:rsid w:val="00A92779"/>
    <w:rsid w:val="00AE2C7D"/>
    <w:rsid w:val="00AF2E4A"/>
    <w:rsid w:val="00B204B3"/>
    <w:rsid w:val="00B25385"/>
    <w:rsid w:val="00B701BD"/>
    <w:rsid w:val="00BD0292"/>
    <w:rsid w:val="00BE0C26"/>
    <w:rsid w:val="00C05205"/>
    <w:rsid w:val="00C11247"/>
    <w:rsid w:val="00C16E87"/>
    <w:rsid w:val="00C21C57"/>
    <w:rsid w:val="00C42DDB"/>
    <w:rsid w:val="00C56C67"/>
    <w:rsid w:val="00C72839"/>
    <w:rsid w:val="00C83563"/>
    <w:rsid w:val="00C93C20"/>
    <w:rsid w:val="00CB3452"/>
    <w:rsid w:val="00CB7221"/>
    <w:rsid w:val="00D161A6"/>
    <w:rsid w:val="00D20F33"/>
    <w:rsid w:val="00D514CF"/>
    <w:rsid w:val="00D716FD"/>
    <w:rsid w:val="00DA38EF"/>
    <w:rsid w:val="00DA3B34"/>
    <w:rsid w:val="00DC0827"/>
    <w:rsid w:val="00DF663E"/>
    <w:rsid w:val="00E05DFF"/>
    <w:rsid w:val="00E241FB"/>
    <w:rsid w:val="00E303A9"/>
    <w:rsid w:val="00E357F0"/>
    <w:rsid w:val="00E65E53"/>
    <w:rsid w:val="00E70AC6"/>
    <w:rsid w:val="00E9507D"/>
    <w:rsid w:val="00EC4FA5"/>
    <w:rsid w:val="00EC77A2"/>
    <w:rsid w:val="00EF6F84"/>
    <w:rsid w:val="00F726C2"/>
    <w:rsid w:val="00F74139"/>
    <w:rsid w:val="00FB5F29"/>
    <w:rsid w:val="00FC34ED"/>
    <w:rsid w:val="00FF5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F92AE"/>
  <w15:chartTrackingRefBased/>
  <w15:docId w15:val="{0EFD15E4-FB62-4A16-9552-8D9A8057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224"/>
    <w:pPr>
      <w:spacing w:after="5" w:line="249" w:lineRule="auto"/>
      <w:ind w:left="159" w:hanging="10"/>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7202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202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02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02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02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0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2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202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02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02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02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02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2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2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224"/>
    <w:rPr>
      <w:rFonts w:eastAsiaTheme="majorEastAsia" w:cstheme="majorBidi"/>
      <w:color w:val="272727" w:themeColor="text1" w:themeTint="D8"/>
    </w:rPr>
  </w:style>
  <w:style w:type="paragraph" w:styleId="Title">
    <w:name w:val="Title"/>
    <w:basedOn w:val="Normal"/>
    <w:next w:val="Normal"/>
    <w:link w:val="TitleChar"/>
    <w:uiPriority w:val="10"/>
    <w:qFormat/>
    <w:rsid w:val="00720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2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0224"/>
    <w:pPr>
      <w:numPr>
        <w:ilvl w:val="1"/>
      </w:numPr>
      <w:ind w:left="159"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0224"/>
    <w:rPr>
      <w:rFonts w:ascii="Arial" w:eastAsiaTheme="majorEastAsia" w:hAnsi="Arial"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720224"/>
    <w:pPr>
      <w:spacing w:before="160"/>
      <w:jc w:val="center"/>
    </w:pPr>
    <w:rPr>
      <w:i/>
      <w:iCs/>
      <w:color w:val="404040" w:themeColor="text1" w:themeTint="BF"/>
    </w:rPr>
  </w:style>
  <w:style w:type="character" w:customStyle="1" w:styleId="QuoteChar">
    <w:name w:val="Quote Char"/>
    <w:basedOn w:val="DefaultParagraphFont"/>
    <w:link w:val="Quote"/>
    <w:uiPriority w:val="29"/>
    <w:rsid w:val="00720224"/>
    <w:rPr>
      <w:i/>
      <w:iCs/>
      <w:color w:val="404040" w:themeColor="text1" w:themeTint="BF"/>
    </w:rPr>
  </w:style>
  <w:style w:type="paragraph" w:styleId="ListParagraph">
    <w:name w:val="List Paragraph"/>
    <w:basedOn w:val="Normal"/>
    <w:uiPriority w:val="34"/>
    <w:qFormat/>
    <w:rsid w:val="00720224"/>
    <w:pPr>
      <w:ind w:left="720"/>
      <w:contextualSpacing/>
    </w:pPr>
  </w:style>
  <w:style w:type="character" w:styleId="IntenseEmphasis">
    <w:name w:val="Intense Emphasis"/>
    <w:basedOn w:val="DefaultParagraphFont"/>
    <w:uiPriority w:val="21"/>
    <w:qFormat/>
    <w:rsid w:val="00720224"/>
    <w:rPr>
      <w:i/>
      <w:iCs/>
      <w:color w:val="2F5496" w:themeColor="accent1" w:themeShade="BF"/>
    </w:rPr>
  </w:style>
  <w:style w:type="paragraph" w:styleId="IntenseQuote">
    <w:name w:val="Intense Quote"/>
    <w:basedOn w:val="Normal"/>
    <w:next w:val="Normal"/>
    <w:link w:val="IntenseQuoteChar"/>
    <w:uiPriority w:val="30"/>
    <w:qFormat/>
    <w:rsid w:val="007202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0224"/>
    <w:rPr>
      <w:i/>
      <w:iCs/>
      <w:color w:val="2F5496" w:themeColor="accent1" w:themeShade="BF"/>
    </w:rPr>
  </w:style>
  <w:style w:type="character" w:styleId="IntenseReference">
    <w:name w:val="Intense Reference"/>
    <w:basedOn w:val="DefaultParagraphFont"/>
    <w:uiPriority w:val="32"/>
    <w:qFormat/>
    <w:rsid w:val="00720224"/>
    <w:rPr>
      <w:b/>
      <w:bCs/>
      <w:smallCaps/>
      <w:color w:val="2F5496" w:themeColor="accent1" w:themeShade="BF"/>
      <w:spacing w:val="5"/>
    </w:rPr>
  </w:style>
  <w:style w:type="character" w:styleId="Hyperlink">
    <w:name w:val="Hyperlink"/>
    <w:basedOn w:val="DefaultParagraphFont"/>
    <w:uiPriority w:val="99"/>
    <w:unhideWhenUsed/>
    <w:rsid w:val="00720224"/>
    <w:rPr>
      <w:color w:val="0563C1" w:themeColor="hyperlink"/>
      <w:u w:val="single"/>
    </w:rPr>
  </w:style>
  <w:style w:type="table" w:customStyle="1" w:styleId="TableGrid11">
    <w:name w:val="Table Grid11"/>
    <w:basedOn w:val="TableNormal"/>
    <w:next w:val="TableGrid"/>
    <w:uiPriority w:val="39"/>
    <w:rsid w:val="00720224"/>
    <w:pPr>
      <w:spacing w:after="0" w:line="240" w:lineRule="auto"/>
    </w:pPr>
    <w:rPr>
      <w:rFonts w:ascii="Arial" w:hAnsi="Arial"/>
      <w:kern w:val="0"/>
      <w:sz w:val="24"/>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0224"/>
    <w:pPr>
      <w:autoSpaceDE w:val="0"/>
      <w:autoSpaceDN w:val="0"/>
      <w:adjustRightInd w:val="0"/>
      <w:spacing w:after="0" w:line="240" w:lineRule="auto"/>
    </w:pPr>
    <w:rPr>
      <w:rFonts w:ascii="Arial" w:eastAsiaTheme="minorEastAsia" w:hAnsi="Arial" w:cs="Arial"/>
      <w:color w:val="000000"/>
      <w:kern w:val="0"/>
      <w:sz w:val="24"/>
      <w:szCs w:val="24"/>
      <w:lang w:eastAsia="en-GB"/>
      <w14:ligatures w14:val="none"/>
    </w:rPr>
  </w:style>
  <w:style w:type="table" w:styleId="TableGrid">
    <w:name w:val="Table Grid"/>
    <w:basedOn w:val="TableNormal"/>
    <w:uiPriority w:val="39"/>
    <w:rsid w:val="00720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63E"/>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DF6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63E"/>
    <w:rPr>
      <w:rFonts w:ascii="Arial" w:eastAsia="Arial" w:hAnsi="Arial" w:cs="Arial"/>
      <w:color w:val="000000"/>
      <w:kern w:val="0"/>
      <w:lang w:eastAsia="en-GB"/>
      <w14:ligatures w14:val="none"/>
    </w:rPr>
  </w:style>
  <w:style w:type="character" w:styleId="FollowedHyperlink">
    <w:name w:val="FollowedHyperlink"/>
    <w:basedOn w:val="DefaultParagraphFont"/>
    <w:uiPriority w:val="99"/>
    <w:semiHidden/>
    <w:unhideWhenUsed/>
    <w:rsid w:val="004D43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59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4068e697-08fa-417c-ad43-24cc574aad70@CloudPlatform1.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alc.gov.uk/our-events/online-even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dean.gov.uk/planning-and-building/planning-policy/developing-our-new-local-plan/draft-local-plan-204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95b91fc0-328c-461e-a99e-601c6ba3c08f@CloudPlatform1.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A880C3-6453-42C5-904E-509181EB5F12}">
  <ds:schemaRefs>
    <ds:schemaRef ds:uri="http://schemas.microsoft.com/sharepoint/v3/contenttype/forms"/>
  </ds:schemaRefs>
</ds:datastoreItem>
</file>

<file path=customXml/itemProps2.xml><?xml version="1.0" encoding="utf-8"?>
<ds:datastoreItem xmlns:ds="http://schemas.openxmlformats.org/officeDocument/2006/customXml" ds:itemID="{6F6144EA-294E-4CAC-B699-C9D8E8AF8B68}">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3.xml><?xml version="1.0" encoding="utf-8"?>
<ds:datastoreItem xmlns:ds="http://schemas.openxmlformats.org/officeDocument/2006/customXml" ds:itemID="{9E8F77B0-E0E2-455A-90E0-162E83BF206E}">
  <ds:schemaRefs>
    <ds:schemaRef ds:uri="http://schemas.openxmlformats.org/officeDocument/2006/bibliography"/>
  </ds:schemaRefs>
</ds:datastoreItem>
</file>

<file path=customXml/itemProps4.xml><?xml version="1.0" encoding="utf-8"?>
<ds:datastoreItem xmlns:ds="http://schemas.openxmlformats.org/officeDocument/2006/customXml" ds:itemID="{A6DEC7FA-2FE7-45A9-A9A1-BE5F8B9B1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1301</Words>
  <Characters>7422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  Office</dc:creator>
  <cp:keywords/>
  <dc:description/>
  <cp:lastModifiedBy>CTC  Office</cp:lastModifiedBy>
  <cp:revision>2</cp:revision>
  <cp:lastPrinted>2024-07-11T13:23:00Z</cp:lastPrinted>
  <dcterms:created xsi:type="dcterms:W3CDTF">2024-07-11T13:24:00Z</dcterms:created>
  <dcterms:modified xsi:type="dcterms:W3CDTF">2024-07-11T13:24:00Z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